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35" w:rsidRDefault="005B4B35" w:rsidP="005B4B35">
      <w:pPr>
        <w:rPr>
          <w:rFonts w:ascii="Arial" w:hAnsi="Arial" w:cs="Arial"/>
          <w:color w:val="7030A0"/>
          <w:sz w:val="24"/>
          <w:szCs w:val="24"/>
        </w:rPr>
      </w:pPr>
      <w:r>
        <w:rPr>
          <w:rFonts w:ascii="Arial" w:hAnsi="Arial" w:cs="Arial"/>
          <w:sz w:val="24"/>
          <w:szCs w:val="24"/>
        </w:rPr>
        <w:t xml:space="preserve">Welcome to </w:t>
      </w:r>
      <w:r>
        <w:rPr>
          <w:rFonts w:ascii="Arial" w:hAnsi="Arial" w:cs="Arial"/>
          <w:b/>
          <w:bCs/>
          <w:sz w:val="24"/>
          <w:szCs w:val="24"/>
        </w:rPr>
        <w:t xml:space="preserve">‘A Little </w:t>
      </w:r>
      <w:r>
        <w:rPr>
          <w:rFonts w:ascii="Arial" w:hAnsi="Arial" w:cs="Arial"/>
          <w:b/>
          <w:bCs/>
          <w:color w:val="0070C0"/>
          <w:sz w:val="24"/>
          <w:szCs w:val="24"/>
        </w:rPr>
        <w:t>TLC</w:t>
      </w:r>
      <w:r>
        <w:rPr>
          <w:rFonts w:ascii="Arial" w:hAnsi="Arial" w:cs="Arial"/>
          <w:b/>
          <w:bCs/>
          <w:sz w:val="24"/>
          <w:szCs w:val="24"/>
        </w:rPr>
        <w:t>’</w:t>
      </w:r>
      <w:r>
        <w:rPr>
          <w:rFonts w:ascii="Arial" w:hAnsi="Arial" w:cs="Arial"/>
          <w:sz w:val="24"/>
          <w:szCs w:val="24"/>
        </w:rPr>
        <w:t xml:space="preserve"> … </w:t>
      </w:r>
      <w:r>
        <w:rPr>
          <w:rFonts w:ascii="Arial" w:hAnsi="Arial" w:cs="Arial"/>
          <w:b/>
          <w:bCs/>
          <w:color w:val="0070C0"/>
          <w:sz w:val="24"/>
          <w:szCs w:val="24"/>
        </w:rPr>
        <w:t>T</w:t>
      </w:r>
      <w:r>
        <w:rPr>
          <w:rFonts w:ascii="Arial" w:hAnsi="Arial" w:cs="Arial"/>
          <w:b/>
          <w:bCs/>
          <w:sz w:val="24"/>
          <w:szCs w:val="24"/>
        </w:rPr>
        <w:t xml:space="preserve">ackling </w:t>
      </w:r>
      <w:r>
        <w:rPr>
          <w:rFonts w:ascii="Arial" w:hAnsi="Arial" w:cs="Arial"/>
          <w:b/>
          <w:bCs/>
          <w:color w:val="0070C0"/>
          <w:sz w:val="24"/>
          <w:szCs w:val="24"/>
        </w:rPr>
        <w:t>L</w:t>
      </w:r>
      <w:r>
        <w:rPr>
          <w:rFonts w:ascii="Arial" w:hAnsi="Arial" w:cs="Arial"/>
          <w:b/>
          <w:bCs/>
          <w:sz w:val="24"/>
          <w:szCs w:val="24"/>
        </w:rPr>
        <w:t xml:space="preserve">oneliness </w:t>
      </w:r>
      <w:r>
        <w:rPr>
          <w:rFonts w:ascii="Arial" w:hAnsi="Arial" w:cs="Arial"/>
          <w:b/>
          <w:bCs/>
          <w:color w:val="0070C0"/>
          <w:sz w:val="24"/>
          <w:szCs w:val="24"/>
        </w:rPr>
        <w:t>C</w:t>
      </w:r>
      <w:r>
        <w:rPr>
          <w:rFonts w:ascii="Arial" w:hAnsi="Arial" w:cs="Arial"/>
          <w:b/>
          <w:bCs/>
          <w:sz w:val="24"/>
          <w:szCs w:val="24"/>
        </w:rPr>
        <w:t>ollaborative’s</w:t>
      </w:r>
      <w:r>
        <w:rPr>
          <w:rFonts w:ascii="Arial" w:hAnsi="Arial" w:cs="Arial"/>
          <w:sz w:val="24"/>
          <w:szCs w:val="24"/>
        </w:rPr>
        <w:t xml:space="preserve"> ‘useful community information!’ – </w:t>
      </w:r>
      <w:r>
        <w:rPr>
          <w:rFonts w:ascii="Arial" w:hAnsi="Arial" w:cs="Arial"/>
          <w:b/>
          <w:bCs/>
          <w:color w:val="FF0000"/>
          <w:sz w:val="24"/>
          <w:szCs w:val="24"/>
        </w:rPr>
        <w:t> </w:t>
      </w:r>
      <w:r>
        <w:rPr>
          <w:rFonts w:ascii="Arial" w:hAnsi="Arial" w:cs="Arial"/>
          <w:b/>
          <w:bCs/>
          <w:color w:val="7030A0"/>
          <w:sz w:val="28"/>
          <w:szCs w:val="28"/>
        </w:rPr>
        <w:t>9th August 2024.</w:t>
      </w:r>
      <w:r>
        <w:rPr>
          <w:rFonts w:ascii="Arial" w:hAnsi="Arial" w:cs="Arial"/>
          <w:color w:val="7030A0"/>
          <w:sz w:val="24"/>
          <w:szCs w:val="24"/>
        </w:rPr>
        <w:t xml:space="preserve"> </w:t>
      </w:r>
    </w:p>
    <w:p w:rsidR="005B4B35" w:rsidRDefault="005B4B35" w:rsidP="005B4B35">
      <w:pPr>
        <w:rPr>
          <w:rFonts w:ascii="Arial" w:hAnsi="Arial" w:cs="Arial"/>
          <w:sz w:val="24"/>
          <w:szCs w:val="24"/>
        </w:rPr>
      </w:pPr>
      <w:r>
        <w:rPr>
          <w:rFonts w:ascii="Arial" w:hAnsi="Arial" w:cs="Arial"/>
          <w:sz w:val="24"/>
          <w:szCs w:val="24"/>
        </w:rPr>
        <w:t>Please feel free to have a glance through the headlines or see further details further down..…</w:t>
      </w:r>
    </w:p>
    <w:p w:rsidR="005B4B35" w:rsidRDefault="005B4B35" w:rsidP="005B4B35">
      <w:pPr>
        <w:rPr>
          <w:rFonts w:ascii="Arial" w:hAnsi="Arial" w:cs="Arial"/>
          <w:sz w:val="24"/>
          <w:szCs w:val="24"/>
        </w:rPr>
      </w:pPr>
    </w:p>
    <w:p w:rsidR="005B4B35" w:rsidRDefault="005B4B35" w:rsidP="005B4B35">
      <w:pPr>
        <w:rPr>
          <w:rFonts w:ascii="Arial" w:hAnsi="Arial" w:cs="Arial"/>
          <w:b/>
          <w:bCs/>
        </w:rPr>
      </w:pPr>
      <w:r>
        <w:rPr>
          <w:rFonts w:ascii="Arial" w:hAnsi="Arial" w:cs="Arial"/>
          <w:b/>
          <w:bCs/>
        </w:rPr>
        <w:t xml:space="preserve">Just to mention in light of recent events: </w:t>
      </w:r>
    </w:p>
    <w:p w:rsidR="005B4B35" w:rsidRDefault="005B4B35" w:rsidP="005B4B35">
      <w:pPr>
        <w:rPr>
          <w:rFonts w:ascii="Arial" w:hAnsi="Arial" w:cs="Arial"/>
          <w:sz w:val="16"/>
          <w:szCs w:val="16"/>
        </w:rPr>
      </w:pPr>
    </w:p>
    <w:p w:rsidR="005B4B35" w:rsidRDefault="005B4B35" w:rsidP="005B4B35">
      <w:pPr>
        <w:rPr>
          <w:rFonts w:ascii="Arial" w:hAnsi="Arial" w:cs="Arial"/>
          <w:i/>
          <w:iCs/>
        </w:rPr>
      </w:pPr>
      <w:r>
        <w:rPr>
          <w:rFonts w:ascii="Arial" w:hAnsi="Arial" w:cs="Arial"/>
          <w:i/>
          <w:iCs/>
        </w:rPr>
        <w:t>The Tackling Loneliness Collaborative (TLC) Nottingham &amp; Nottinghamshire is an inclusive and supportive space. Our aim is to work together with a focus on loneliness.  </w:t>
      </w:r>
    </w:p>
    <w:p w:rsidR="005B4B35" w:rsidRDefault="005B4B35" w:rsidP="005B4B35">
      <w:pPr>
        <w:rPr>
          <w:rFonts w:ascii="Arial" w:hAnsi="Arial" w:cs="Arial"/>
          <w:i/>
          <w:iCs/>
        </w:rPr>
      </w:pPr>
      <w:r>
        <w:rPr>
          <w:rFonts w:ascii="Arial" w:hAnsi="Arial" w:cs="Arial"/>
          <w:i/>
          <w:iCs/>
        </w:rPr>
        <w:t xml:space="preserve">The MP Jo Cox is famous for saying ‘We have more in common than that which divides us’. </w:t>
      </w:r>
      <w:hyperlink r:id="rId5" w:history="1">
        <w:r>
          <w:rPr>
            <w:rStyle w:val="Hyperlink"/>
            <w:rFonts w:ascii="Arial" w:hAnsi="Arial" w:cs="Arial"/>
            <w:i/>
            <w:iCs/>
          </w:rPr>
          <w:t>https://www.jocoxfoundation.org/</w:t>
        </w:r>
      </w:hyperlink>
      <w:r>
        <w:rPr>
          <w:rFonts w:ascii="Arial" w:hAnsi="Arial" w:cs="Arial"/>
          <w:i/>
          <w:iCs/>
        </w:rPr>
        <w:t xml:space="preserve">      Loneliness can affect anyone.</w:t>
      </w:r>
    </w:p>
    <w:p w:rsidR="005B4B35" w:rsidRDefault="005B4B35" w:rsidP="005B4B35">
      <w:pPr>
        <w:rPr>
          <w:rFonts w:ascii="Arial" w:hAnsi="Arial" w:cs="Arial"/>
        </w:rPr>
      </w:pPr>
    </w:p>
    <w:p w:rsidR="005B4B35" w:rsidRDefault="005B4B35" w:rsidP="005B4B35">
      <w:pPr>
        <w:rPr>
          <w:rFonts w:ascii="Arial" w:hAnsi="Arial" w:cs="Arial"/>
        </w:rPr>
      </w:pPr>
    </w:p>
    <w:p w:rsidR="005B4B35" w:rsidRDefault="005B4B35" w:rsidP="005B4B35">
      <w:pPr>
        <w:rPr>
          <w:rFonts w:ascii="Arial" w:hAnsi="Arial" w:cs="Arial"/>
          <w:b/>
          <w:bCs/>
          <w:color w:val="0070C0"/>
          <w:sz w:val="24"/>
          <w:szCs w:val="24"/>
        </w:rPr>
      </w:pPr>
      <w:r>
        <w:rPr>
          <w:rFonts w:ascii="Arial" w:hAnsi="Arial" w:cs="Arial"/>
          <w:sz w:val="24"/>
          <w:szCs w:val="24"/>
        </w:rPr>
        <w:t>The focus this time is:</w:t>
      </w:r>
      <w:r>
        <w:rPr>
          <w:rFonts w:ascii="Arial" w:hAnsi="Arial" w:cs="Arial"/>
          <w:color w:val="0070C0"/>
          <w:sz w:val="24"/>
          <w:szCs w:val="24"/>
        </w:rPr>
        <w:t xml:space="preserve"> </w:t>
      </w:r>
      <w:r>
        <w:rPr>
          <w:rFonts w:ascii="Arial" w:hAnsi="Arial" w:cs="Arial"/>
          <w:b/>
          <w:bCs/>
          <w:color w:val="7030A0"/>
          <w:sz w:val="28"/>
          <w:szCs w:val="28"/>
        </w:rPr>
        <w:t>‘Community!’</w:t>
      </w:r>
    </w:p>
    <w:p w:rsidR="005B4B35" w:rsidRDefault="005B4B35" w:rsidP="005B4B35">
      <w:pPr>
        <w:rPr>
          <w:sz w:val="16"/>
          <w:szCs w:val="16"/>
        </w:rPr>
      </w:pPr>
    </w:p>
    <w:p w:rsidR="005B4B35" w:rsidRDefault="005B4B35" w:rsidP="005B4B35">
      <w:pPr>
        <w:rPr>
          <w:b/>
          <w:bCs/>
          <w:sz w:val="24"/>
          <w:szCs w:val="24"/>
        </w:rPr>
      </w:pPr>
      <w:r>
        <w:rPr>
          <w:rFonts w:ascii="Arial" w:hAnsi="Arial" w:cs="Arial"/>
          <w:b/>
          <w:bCs/>
          <w:sz w:val="24"/>
          <w:szCs w:val="24"/>
        </w:rPr>
        <w:t>Headlines:                             </w:t>
      </w:r>
    </w:p>
    <w:p w:rsidR="005B4B35" w:rsidRDefault="005B4B35" w:rsidP="005B4B35">
      <w:pPr>
        <w:rPr>
          <w:sz w:val="16"/>
          <w:szCs w:val="16"/>
        </w:rPr>
      </w:pPr>
      <w:r>
        <w:rPr>
          <w:rFonts w:ascii="Arial" w:hAnsi="Arial" w:cs="Arial"/>
          <w:sz w:val="24"/>
          <w:szCs w:val="24"/>
        </w:rPr>
        <w:t> </w:t>
      </w:r>
      <w:r>
        <w:rPr>
          <w:color w:val="7030A0"/>
          <w:sz w:val="24"/>
          <w:szCs w:val="24"/>
        </w:rPr>
        <w:t> </w:t>
      </w:r>
    </w:p>
    <w:p w:rsidR="005B4B35" w:rsidRDefault="005B4B35" w:rsidP="005B4B35">
      <w:pPr>
        <w:pStyle w:val="ListParagraph"/>
        <w:numPr>
          <w:ilvl w:val="0"/>
          <w:numId w:val="1"/>
        </w:numPr>
        <w:shd w:val="clear" w:color="auto" w:fill="FFFFFF"/>
        <w:rPr>
          <w:rStyle w:val="html-span"/>
          <w:rFonts w:ascii="Arial" w:hAnsi="Arial" w:cs="Arial"/>
          <w:color w:val="050505"/>
          <w:sz w:val="24"/>
          <w:szCs w:val="24"/>
        </w:rPr>
      </w:pPr>
      <w:r>
        <w:rPr>
          <w:rFonts w:ascii="Arial" w:eastAsia="Times New Roman" w:hAnsi="Arial" w:cs="Arial"/>
          <w:color w:val="050505"/>
          <w:sz w:val="24"/>
          <w:szCs w:val="24"/>
        </w:rPr>
        <w:t>Neighbourhood Get-Together! Broxtowe – 2 Friday evenings a month starting 9</w:t>
      </w:r>
      <w:r>
        <w:rPr>
          <w:rFonts w:ascii="Arial" w:eastAsia="Times New Roman" w:hAnsi="Arial" w:cs="Arial"/>
          <w:color w:val="050505"/>
          <w:sz w:val="24"/>
          <w:szCs w:val="24"/>
          <w:vertAlign w:val="superscript"/>
        </w:rPr>
        <w:t>th</w:t>
      </w:r>
      <w:r>
        <w:rPr>
          <w:rFonts w:ascii="Arial" w:eastAsia="Times New Roman" w:hAnsi="Arial" w:cs="Arial"/>
          <w:color w:val="050505"/>
          <w:sz w:val="24"/>
          <w:szCs w:val="24"/>
        </w:rPr>
        <w:t xml:space="preserve"> August – see details below – click to book:</w:t>
      </w:r>
      <w:r>
        <w:rPr>
          <w:rFonts w:ascii="Segoe UI Historic" w:eastAsia="Times New Roman" w:hAnsi="Segoe UI Historic" w:cs="Segoe UI Historic"/>
          <w:color w:val="050505"/>
          <w:sz w:val="24"/>
          <w:szCs w:val="24"/>
        </w:rPr>
        <w:t xml:space="preserve"> </w:t>
      </w:r>
      <w:hyperlink r:id="rId6" w:tgtFrame="_blank" w:history="1">
        <w:r>
          <w:rPr>
            <w:rStyle w:val="Hyperlink"/>
            <w:rFonts w:ascii="Arial" w:eastAsia="Times New Roman" w:hAnsi="Arial" w:cs="Arial"/>
            <w:sz w:val="24"/>
            <w:szCs w:val="24"/>
            <w:bdr w:val="none" w:sz="0" w:space="0" w:color="auto" w:frame="1"/>
          </w:rPr>
          <w:t>https://forms.gle/mqg3EryYeyE8Eavx6</w:t>
        </w:r>
      </w:hyperlink>
    </w:p>
    <w:p w:rsidR="005B4B35" w:rsidRDefault="005B4B35" w:rsidP="005B4B35">
      <w:pPr>
        <w:pStyle w:val="ListParagraph"/>
        <w:numPr>
          <w:ilvl w:val="0"/>
          <w:numId w:val="1"/>
        </w:numPr>
        <w:shd w:val="clear" w:color="auto" w:fill="FFFFFF"/>
        <w:rPr>
          <w:rFonts w:eastAsia="Times New Roman"/>
        </w:rPr>
      </w:pPr>
      <w:r>
        <w:rPr>
          <w:rFonts w:ascii="Arial" w:eastAsia="Times New Roman" w:hAnsi="Arial" w:cs="Arial"/>
          <w:sz w:val="24"/>
          <w:szCs w:val="24"/>
        </w:rPr>
        <w:t xml:space="preserve">South Normanton Bottled Up Blokes (BUB) Hub. Meets every Thursday at 7pm. </w:t>
      </w:r>
      <w:hyperlink r:id="rId7" w:history="1">
        <w:r>
          <w:rPr>
            <w:rStyle w:val="Hyperlink"/>
            <w:rFonts w:ascii="Arial" w:eastAsia="Times New Roman" w:hAnsi="Arial" w:cs="Arial"/>
            <w:b/>
            <w:bCs/>
            <w:sz w:val="24"/>
            <w:szCs w:val="24"/>
          </w:rPr>
          <w:t>www.bottledupblokes.com</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color w:val="050505"/>
          <w:sz w:val="24"/>
          <w:szCs w:val="24"/>
        </w:rPr>
        <w:t xml:space="preserve">Age UK – Best Foot Forward Walk – Carlton Hill - </w:t>
      </w:r>
      <w:hyperlink r:id="rId8" w:tgtFrame="_blank" w:history="1">
        <w:r>
          <w:rPr>
            <w:rStyle w:val="Hyperlink"/>
            <w:rFonts w:ascii="Arial" w:eastAsia="Times New Roman" w:hAnsi="Arial" w:cs="Arial"/>
            <w:sz w:val="24"/>
            <w:szCs w:val="24"/>
            <w:bdr w:val="none" w:sz="0" w:space="0" w:color="auto" w:frame="1"/>
          </w:rPr>
          <w:t>https://www.ageuk.org.uk/.../best-foot-forward-timetable...</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color w:val="050505"/>
          <w:sz w:val="24"/>
          <w:szCs w:val="24"/>
        </w:rPr>
        <w:t xml:space="preserve">Community Re-paint – make an appointment to pick up part used paint from 4 Recycling Centres - </w:t>
      </w:r>
      <w:hyperlink r:id="rId9" w:history="1">
        <w:r>
          <w:rPr>
            <w:rStyle w:val="Hyperlink"/>
            <w:rFonts w:ascii="Arial" w:eastAsia="Times New Roman" w:hAnsi="Arial" w:cs="Arial"/>
            <w:sz w:val="24"/>
            <w:szCs w:val="24"/>
          </w:rPr>
          <w:t>Community RePaint | Veolia Nottinghamshire</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hyperlink r:id="rId10" w:history="1">
        <w:r>
          <w:rPr>
            <w:rStyle w:val="Hyperlink"/>
            <w:rFonts w:ascii="Arial" w:eastAsia="Times New Roman" w:hAnsi="Arial" w:cs="Arial"/>
            <w:sz w:val="24"/>
            <w:szCs w:val="24"/>
          </w:rPr>
          <w:t>Finding and engaging harder to reach older people in housing settings Tickets, Thu, Aug 29, 2024 at 3:30 PM | Eventbrite</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hyperlink r:id="rId11" w:history="1">
        <w:r>
          <w:rPr>
            <w:rStyle w:val="Hyperlink"/>
            <w:rFonts w:ascii="Arial" w:eastAsia="Times New Roman" w:hAnsi="Arial" w:cs="Arial"/>
            <w:sz w:val="24"/>
            <w:szCs w:val="24"/>
          </w:rPr>
          <w:t>Self Harm Awareness training (Nottingham and Nottinghamshire) Tickets, Wed 21 Aug 2024 at 09:30 | Eventbrite</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sz w:val="24"/>
          <w:szCs w:val="24"/>
        </w:rPr>
        <w:t xml:space="preserve">Funding available for West Bridgford community groups to support their growth - </w:t>
      </w:r>
      <w:hyperlink r:id="rId12" w:history="1">
        <w:r>
          <w:rPr>
            <w:rStyle w:val="Hyperlink"/>
            <w:rFonts w:ascii="Arial" w:eastAsia="Times New Roman" w:hAnsi="Arial" w:cs="Arial"/>
            <w:sz w:val="24"/>
            <w:szCs w:val="24"/>
          </w:rPr>
          <w:t>West Bridgford Expressions of Interest - Rushcliffe Borough Council</w:t>
        </w:r>
      </w:hyperlink>
      <w:r>
        <w:rPr>
          <w:rFonts w:ascii="Arial" w:eastAsia="Times New Roman" w:hAnsi="Arial" w:cs="Arial"/>
          <w:sz w:val="24"/>
          <w:szCs w:val="24"/>
        </w:rPr>
        <w:t xml:space="preserve"> </w:t>
      </w:r>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color w:val="050505"/>
          <w:sz w:val="24"/>
          <w:szCs w:val="24"/>
        </w:rPr>
        <w:t xml:space="preserve">Talk Club – Mental Fitness Community for Men – See poster below - </w:t>
      </w:r>
      <w:hyperlink r:id="rId13" w:history="1">
        <w:r>
          <w:rPr>
            <w:rStyle w:val="Hyperlink"/>
            <w:rFonts w:ascii="Arial" w:eastAsia="Times New Roman" w:hAnsi="Arial" w:cs="Arial"/>
            <w:sz w:val="24"/>
            <w:szCs w:val="24"/>
          </w:rPr>
          <w:t>www.talkclub.org</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hyperlink r:id="rId14" w:history="1">
        <w:r>
          <w:rPr>
            <w:rStyle w:val="Hyperlink"/>
            <w:rFonts w:eastAsia="Times New Roman"/>
            <w:sz w:val="24"/>
            <w:szCs w:val="24"/>
          </w:rPr>
          <w:t>I</w:t>
        </w:r>
        <w:r>
          <w:rPr>
            <w:rStyle w:val="Hyperlink"/>
            <w:rFonts w:ascii="Arial" w:eastAsia="Times New Roman" w:hAnsi="Arial" w:cs="Arial"/>
            <w:sz w:val="24"/>
            <w:szCs w:val="24"/>
          </w:rPr>
          <w:t>ncreasing Diversity of Inclusion within Co-production Tickets, Wed, Sep 4, 2024 at 2:00 PM | Eventbrite</w:t>
        </w:r>
      </w:hyperlink>
    </w:p>
    <w:p w:rsidR="005B4B35" w:rsidRDefault="005B4B35" w:rsidP="005B4B35">
      <w:pPr>
        <w:pStyle w:val="ListParagraph"/>
        <w:numPr>
          <w:ilvl w:val="0"/>
          <w:numId w:val="1"/>
        </w:numPr>
        <w:shd w:val="clear" w:color="auto" w:fill="FFFFFF"/>
        <w:rPr>
          <w:rFonts w:ascii="Arial" w:eastAsia="Times New Roman" w:hAnsi="Arial" w:cs="Arial"/>
          <w:color w:val="050505"/>
          <w:sz w:val="24"/>
          <w:szCs w:val="24"/>
        </w:rPr>
      </w:pPr>
      <w:hyperlink r:id="rId15" w:history="1">
        <w:r>
          <w:rPr>
            <w:rStyle w:val="Hyperlink"/>
            <w:rFonts w:ascii="Arial" w:eastAsia="Times New Roman" w:hAnsi="Arial" w:cs="Arial"/>
            <w:sz w:val="24"/>
            <w:szCs w:val="24"/>
          </w:rPr>
          <w:t>Places Of Welcome - CUF</w:t>
        </w:r>
      </w:hyperlink>
      <w:r>
        <w:rPr>
          <w:rFonts w:ascii="Arial" w:eastAsia="Times New Roman" w:hAnsi="Arial" w:cs="Arial"/>
          <w:sz w:val="24"/>
          <w:szCs w:val="24"/>
        </w:rPr>
        <w:t xml:space="preserve">  Various venues mapped on the Church Urban Fund Website </w:t>
      </w:r>
      <w:hyperlink r:id="rId16" w:history="1">
        <w:r>
          <w:rPr>
            <w:rStyle w:val="Hyperlink"/>
            <w:rFonts w:ascii="Arial" w:eastAsia="Times New Roman" w:hAnsi="Arial" w:cs="Arial"/>
            <w:sz w:val="24"/>
            <w:szCs w:val="24"/>
          </w:rPr>
          <w:t>The Map - CUF</w:t>
        </w:r>
      </w:hyperlink>
    </w:p>
    <w:p w:rsidR="005B4B35" w:rsidRDefault="005B4B35" w:rsidP="005B4B35">
      <w:pPr>
        <w:pStyle w:val="xxxxmsonormal"/>
        <w:rPr>
          <w:rFonts w:ascii="Arial" w:hAnsi="Arial" w:cs="Arial"/>
        </w:rPr>
      </w:pPr>
    </w:p>
    <w:p w:rsidR="005B4B35" w:rsidRDefault="005B4B35" w:rsidP="005B4B35">
      <w:pPr>
        <w:pStyle w:val="xxxxmsonormal"/>
        <w:rPr>
          <w:rFonts w:ascii="Arial" w:hAnsi="Arial" w:cs="Arial"/>
          <w:b/>
          <w:bCs/>
          <w:i/>
          <w:iCs/>
          <w:sz w:val="16"/>
          <w:szCs w:val="16"/>
        </w:rPr>
      </w:pPr>
    </w:p>
    <w:p w:rsidR="005B4B35" w:rsidRDefault="005B4B35" w:rsidP="005B4B35">
      <w:pPr>
        <w:pStyle w:val="xxxxmsonormal"/>
        <w:rPr>
          <w:rFonts w:ascii="Arial" w:hAnsi="Arial" w:cs="Arial"/>
          <w:b/>
          <w:bCs/>
          <w:i/>
          <w:iCs/>
          <w:sz w:val="28"/>
          <w:szCs w:val="28"/>
        </w:rPr>
      </w:pPr>
      <w:r>
        <w:rPr>
          <w:rFonts w:ascii="Arial" w:hAnsi="Arial" w:cs="Arial"/>
          <w:b/>
          <w:bCs/>
          <w:i/>
          <w:iCs/>
          <w:sz w:val="28"/>
          <w:szCs w:val="28"/>
        </w:rPr>
        <w:t>TLC dates for your diary:</w:t>
      </w:r>
    </w:p>
    <w:p w:rsidR="005B4B35" w:rsidRDefault="005B4B35" w:rsidP="005B4B35">
      <w:pPr>
        <w:pStyle w:val="ListParagraph"/>
      </w:pPr>
    </w:p>
    <w:p w:rsidR="005B4B35" w:rsidRDefault="005B4B35" w:rsidP="005B4B35">
      <w:pPr>
        <w:pStyle w:val="ListParagraph"/>
        <w:numPr>
          <w:ilvl w:val="0"/>
          <w:numId w:val="2"/>
        </w:numPr>
        <w:rPr>
          <w:rFonts w:ascii="Segoe UI" w:eastAsia="Times New Roman" w:hAnsi="Segoe UI" w:cs="Segoe UI"/>
          <w:color w:val="252424"/>
          <w:sz w:val="24"/>
          <w:szCs w:val="24"/>
          <w:lang w:val="en-US"/>
        </w:rPr>
      </w:pPr>
      <w:r>
        <w:rPr>
          <w:rFonts w:ascii="Arial" w:eastAsia="Times New Roman" w:hAnsi="Arial" w:cs="Arial"/>
          <w:sz w:val="24"/>
          <w:szCs w:val="24"/>
        </w:rPr>
        <w:t>Our next wider</w:t>
      </w:r>
      <w:r>
        <w:rPr>
          <w:rFonts w:ascii="Arial" w:eastAsia="Times New Roman" w:hAnsi="Arial" w:cs="Arial"/>
          <w:b/>
          <w:bCs/>
          <w:sz w:val="24"/>
          <w:szCs w:val="24"/>
        </w:rPr>
        <w:t xml:space="preserve"> </w:t>
      </w:r>
      <w:r>
        <w:rPr>
          <w:rFonts w:ascii="Arial" w:eastAsia="Times New Roman" w:hAnsi="Arial" w:cs="Arial"/>
          <w:b/>
          <w:bCs/>
          <w:color w:val="0070C0"/>
          <w:sz w:val="24"/>
          <w:szCs w:val="24"/>
        </w:rPr>
        <w:t>Tackling Loneliness Collaborative (TLC) meeting</w:t>
      </w:r>
      <w:r>
        <w:rPr>
          <w:rFonts w:ascii="Arial" w:eastAsia="Times New Roman" w:hAnsi="Arial" w:cs="Arial"/>
          <w:color w:val="0070C0"/>
          <w:sz w:val="24"/>
          <w:szCs w:val="24"/>
        </w:rPr>
        <w:t xml:space="preserve"> </w:t>
      </w:r>
      <w:r>
        <w:rPr>
          <w:rFonts w:ascii="Arial" w:eastAsia="Times New Roman" w:hAnsi="Arial" w:cs="Arial"/>
          <w:sz w:val="24"/>
          <w:szCs w:val="24"/>
        </w:rPr>
        <w:t xml:space="preserve">takes place on </w:t>
      </w:r>
      <w:r>
        <w:rPr>
          <w:rFonts w:ascii="Arial" w:eastAsia="Times New Roman" w:hAnsi="Arial" w:cs="Arial"/>
          <w:b/>
          <w:bCs/>
          <w:sz w:val="24"/>
          <w:szCs w:val="24"/>
        </w:rPr>
        <w:t>Tuesday 10</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September 2024 9:30am-11:00am </w:t>
      </w:r>
      <w:r>
        <w:rPr>
          <w:rFonts w:ascii="Arial" w:eastAsia="Times New Roman" w:hAnsi="Arial" w:cs="Arial"/>
          <w:sz w:val="24"/>
          <w:szCs w:val="24"/>
        </w:rPr>
        <w:t xml:space="preserve">on MS Teams. </w:t>
      </w:r>
    </w:p>
    <w:p w:rsidR="005B4B35" w:rsidRDefault="005B4B35" w:rsidP="005B4B35">
      <w:pPr>
        <w:pStyle w:val="ListParagraph"/>
        <w:rPr>
          <w:rFonts w:ascii="Arial" w:hAnsi="Arial" w:cs="Arial"/>
          <w:sz w:val="24"/>
          <w:szCs w:val="24"/>
        </w:rPr>
      </w:pPr>
      <w:hyperlink r:id="rId17" w:history="1">
        <w:r>
          <w:rPr>
            <w:rStyle w:val="Hyperlink"/>
            <w:rFonts w:ascii="Arial" w:hAnsi="Arial" w:cs="Arial"/>
            <w:b/>
            <w:bCs/>
            <w:color w:val="0070C0"/>
            <w:highlight w:val="yellow"/>
          </w:rPr>
          <w:t>Click here to join the wider TLC meeting</w:t>
        </w:r>
      </w:hyperlink>
      <w:r>
        <w:rPr>
          <w:rFonts w:ascii="Arial" w:hAnsi="Arial" w:cs="Arial"/>
          <w:b/>
          <w:bCs/>
          <w:color w:val="0070C0"/>
          <w:sz w:val="24"/>
          <w:szCs w:val="24"/>
        </w:rPr>
        <w:t xml:space="preserve">   </w:t>
      </w:r>
      <w:r>
        <w:rPr>
          <w:rFonts w:ascii="Arial" w:hAnsi="Arial" w:cs="Arial"/>
          <w:sz w:val="24"/>
          <w:szCs w:val="24"/>
        </w:rPr>
        <w:t xml:space="preserve">If you have anything you want to share in this meeting please feel free to!  </w:t>
      </w:r>
    </w:p>
    <w:p w:rsidR="005B4B35" w:rsidRDefault="005B4B35" w:rsidP="005B4B35">
      <w:pPr>
        <w:pStyle w:val="ListParagraph"/>
        <w:ind w:left="0"/>
        <w:rPr>
          <w:rFonts w:ascii="Arial" w:hAnsi="Arial" w:cs="Arial"/>
        </w:rPr>
      </w:pPr>
      <w:r>
        <w:rPr>
          <w:noProof/>
        </w:rPr>
        <w:drawing>
          <wp:anchor distT="0" distB="0" distL="114300" distR="114300" simplePos="0" relativeHeight="251658240" behindDoc="0" locked="0" layoutInCell="1" allowOverlap="1">
            <wp:simplePos x="0" y="0"/>
            <wp:positionH relativeFrom="column">
              <wp:posOffset>6445885</wp:posOffset>
            </wp:positionH>
            <wp:positionV relativeFrom="paragraph">
              <wp:posOffset>111125</wp:posOffset>
            </wp:positionV>
            <wp:extent cx="290195" cy="29781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195" cy="297815"/>
                    </a:xfrm>
                    <a:prstGeom prst="rect">
                      <a:avLst/>
                    </a:prstGeom>
                    <a:noFill/>
                  </pic:spPr>
                </pic:pic>
              </a:graphicData>
            </a:graphic>
            <wp14:sizeRelH relativeFrom="page">
              <wp14:pctWidth>0</wp14:pctWidth>
            </wp14:sizeRelH>
            <wp14:sizeRelV relativeFrom="page">
              <wp14:pctHeight>0</wp14:pctHeight>
            </wp14:sizeRelV>
          </wp:anchor>
        </w:drawing>
      </w:r>
    </w:p>
    <w:p w:rsidR="005B4B35" w:rsidRDefault="005B4B35" w:rsidP="005B4B35">
      <w:pPr>
        <w:pStyle w:val="ListParagraph"/>
        <w:numPr>
          <w:ilvl w:val="0"/>
          <w:numId w:val="3"/>
        </w:numPr>
        <w:rPr>
          <w:rFonts w:ascii="Arial" w:eastAsia="Times New Roman" w:hAnsi="Arial" w:cs="Arial"/>
          <w:sz w:val="24"/>
          <w:szCs w:val="24"/>
        </w:rPr>
      </w:pPr>
      <w:r>
        <w:rPr>
          <w:rFonts w:ascii="Arial" w:eastAsia="Times New Roman" w:hAnsi="Arial" w:cs="Arial"/>
          <w:b/>
          <w:bCs/>
          <w:color w:val="0070C0"/>
          <w:sz w:val="24"/>
          <w:szCs w:val="24"/>
        </w:rPr>
        <w:t>The Little TLC Catch Up!</w:t>
      </w:r>
      <w:r>
        <w:rPr>
          <w:rFonts w:ascii="Arial" w:eastAsia="Times New Roman" w:hAnsi="Arial" w:cs="Arial"/>
          <w:color w:val="0070C0"/>
          <w:sz w:val="24"/>
          <w:szCs w:val="24"/>
        </w:rPr>
        <w:t xml:space="preserve"> </w:t>
      </w:r>
      <w:r>
        <w:rPr>
          <w:rFonts w:ascii="Arial" w:eastAsia="Times New Roman" w:hAnsi="Arial" w:cs="Arial"/>
          <w:sz w:val="24"/>
          <w:szCs w:val="24"/>
        </w:rPr>
        <w:t xml:space="preserve">– </w:t>
      </w:r>
      <w:r>
        <w:rPr>
          <w:rFonts w:ascii="Arial" w:eastAsia="Times New Roman" w:hAnsi="Arial" w:cs="Arial"/>
          <w:b/>
          <w:bCs/>
          <w:sz w:val="24"/>
          <w:szCs w:val="24"/>
        </w:rPr>
        <w:t>Tuesday 3</w:t>
      </w:r>
      <w:r>
        <w:rPr>
          <w:rFonts w:ascii="Arial" w:eastAsia="Times New Roman" w:hAnsi="Arial" w:cs="Arial"/>
          <w:b/>
          <w:bCs/>
          <w:sz w:val="24"/>
          <w:szCs w:val="24"/>
          <w:vertAlign w:val="superscript"/>
        </w:rPr>
        <w:t>rd</w:t>
      </w:r>
      <w:r>
        <w:rPr>
          <w:rFonts w:ascii="Arial" w:eastAsia="Times New Roman" w:hAnsi="Arial" w:cs="Arial"/>
          <w:b/>
          <w:bCs/>
          <w:sz w:val="24"/>
          <w:szCs w:val="24"/>
        </w:rPr>
        <w:t xml:space="preserve"> September</w:t>
      </w:r>
      <w:r>
        <w:rPr>
          <w:rFonts w:ascii="Arial" w:eastAsia="Times New Roman" w:hAnsi="Arial" w:cs="Arial"/>
          <w:sz w:val="24"/>
          <w:szCs w:val="24"/>
        </w:rPr>
        <w:t xml:space="preserve"> </w:t>
      </w:r>
      <w:r>
        <w:rPr>
          <w:rFonts w:ascii="Arial" w:eastAsia="Times New Roman" w:hAnsi="Arial" w:cs="Arial"/>
          <w:b/>
          <w:bCs/>
          <w:sz w:val="24"/>
          <w:szCs w:val="24"/>
        </w:rPr>
        <w:t>– 12pm-12:30pm on MS Teams.          </w:t>
      </w:r>
      <w:r>
        <w:rPr>
          <w:rFonts w:ascii="Arial" w:eastAsia="Times New Roman" w:hAnsi="Arial" w:cs="Arial"/>
          <w:sz w:val="24"/>
          <w:szCs w:val="24"/>
        </w:rPr>
        <w:t>It’s</w:t>
      </w:r>
      <w:r>
        <w:rPr>
          <w:rFonts w:ascii="Arial" w:eastAsia="Times New Roman" w:hAnsi="Arial" w:cs="Arial"/>
          <w:b/>
          <w:bCs/>
          <w:sz w:val="24"/>
          <w:szCs w:val="24"/>
        </w:rPr>
        <w:t xml:space="preserve"> </w:t>
      </w:r>
      <w:r>
        <w:rPr>
          <w:rFonts w:ascii="Arial" w:eastAsia="Times New Roman" w:hAnsi="Arial" w:cs="Arial"/>
          <w:sz w:val="24"/>
          <w:szCs w:val="24"/>
        </w:rPr>
        <w:t>our informal peer networking lunch gathering.</w:t>
      </w:r>
    </w:p>
    <w:p w:rsidR="005B4B35" w:rsidRDefault="005B4B35" w:rsidP="005B4B35">
      <w:pPr>
        <w:pStyle w:val="ListParagraph"/>
        <w:rPr>
          <w:rFonts w:ascii="Segoe UI" w:hAnsi="Segoe UI" w:cs="Segoe UI"/>
          <w:color w:val="242424"/>
        </w:rPr>
      </w:pPr>
      <w:hyperlink r:id="rId19" w:tgtFrame="_blank" w:tooltip="Meeting join link" w:history="1">
        <w:r>
          <w:rPr>
            <w:rStyle w:val="Hyperlink"/>
            <w:rFonts w:ascii="Arial" w:hAnsi="Arial" w:cs="Arial"/>
            <w:b/>
            <w:bCs/>
            <w:color w:val="5B5FC7"/>
            <w:highlight w:val="green"/>
          </w:rPr>
          <w:t>Join the Little TLC Catch Up! Meeting</w:t>
        </w:r>
      </w:hyperlink>
      <w:r>
        <w:rPr>
          <w:rFonts w:ascii="Segoe UI" w:hAnsi="Segoe UI" w:cs="Segoe UI"/>
          <w:color w:val="242424"/>
        </w:rPr>
        <w:t>   </w:t>
      </w: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398 636 962 177</w:t>
      </w:r>
      <w:r>
        <w:rPr>
          <w:rFonts w:ascii="Segoe UI" w:hAnsi="Segoe UI" w:cs="Segoe UI"/>
          <w:color w:val="242424"/>
        </w:rPr>
        <w:t xml:space="preserve">   </w:t>
      </w: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FrXVGs</w:t>
      </w:r>
      <w:r>
        <w:rPr>
          <w:rFonts w:ascii="Segoe UI" w:hAnsi="Segoe UI" w:cs="Segoe UI"/>
          <w:color w:val="242424"/>
        </w:rPr>
        <w:t xml:space="preserve"> </w:t>
      </w:r>
    </w:p>
    <w:p w:rsidR="005B4B35" w:rsidRDefault="005B4B35" w:rsidP="005B4B35">
      <w:pPr>
        <w:pStyle w:val="ListParagraph"/>
        <w:rPr>
          <w:rFonts w:ascii="Arial" w:hAnsi="Arial" w:cs="Arial"/>
          <w:sz w:val="24"/>
          <w:szCs w:val="24"/>
        </w:rPr>
      </w:pPr>
      <w:r>
        <w:rPr>
          <w:rFonts w:ascii="Arial" w:hAnsi="Arial" w:cs="Arial"/>
          <w:sz w:val="24"/>
          <w:szCs w:val="24"/>
        </w:rPr>
        <w:t> All welcome; it’s great to meet a little more informally and share tips or what we are up to in a gentle drop-in space whilst nibbling lunch!</w:t>
      </w:r>
      <w:r>
        <w:rPr>
          <w:rFonts w:ascii="Arial" w:hAnsi="Arial" w:cs="Arial"/>
          <w:b/>
          <w:bCs/>
          <w:color w:val="0070C0"/>
          <w:sz w:val="24"/>
          <w:szCs w:val="24"/>
        </w:rPr>
        <w:t>          </w:t>
      </w:r>
      <w:r>
        <w:rPr>
          <w:rFonts w:ascii="Arial" w:hAnsi="Arial" w:cs="Arial"/>
          <w:sz w:val="24"/>
          <w:szCs w:val="24"/>
        </w:rPr>
        <w:t xml:space="preserve"> </w:t>
      </w:r>
    </w:p>
    <w:p w:rsidR="005B4B35" w:rsidRDefault="005B4B35" w:rsidP="005B4B35">
      <w:pPr>
        <w:pStyle w:val="ListParagraph"/>
        <w:ind w:left="0"/>
        <w:rPr>
          <w:rFonts w:ascii="Arial" w:hAnsi="Arial" w:cs="Arial"/>
        </w:rPr>
      </w:pPr>
    </w:p>
    <w:p w:rsidR="005B4B35" w:rsidRDefault="005B4B35" w:rsidP="005B4B35">
      <w:pPr>
        <w:rPr>
          <w:rFonts w:ascii="Arial" w:hAnsi="Arial" w:cs="Arial"/>
          <w:b/>
          <w:bCs/>
          <w:sz w:val="24"/>
          <w:szCs w:val="24"/>
        </w:rPr>
      </w:pPr>
      <w:r>
        <w:rPr>
          <w:rFonts w:ascii="Arial" w:hAnsi="Arial" w:cs="Arial"/>
          <w:b/>
          <w:bCs/>
          <w:sz w:val="24"/>
          <w:szCs w:val="24"/>
        </w:rPr>
        <w:t xml:space="preserve">Updates: </w:t>
      </w:r>
    </w:p>
    <w:p w:rsidR="005B4B35" w:rsidRDefault="005B4B35" w:rsidP="005B4B35">
      <w:pPr>
        <w:rPr>
          <w:rFonts w:ascii="Arial" w:hAnsi="Arial" w:cs="Arial"/>
          <w:b/>
          <w:bCs/>
          <w:sz w:val="16"/>
          <w:szCs w:val="16"/>
        </w:rPr>
      </w:pPr>
    </w:p>
    <w:p w:rsidR="005B4B35" w:rsidRDefault="005B4B35" w:rsidP="005B4B35">
      <w:pPr>
        <w:rPr>
          <w:rFonts w:ascii="Arial" w:hAnsi="Arial" w:cs="Arial"/>
          <w:sz w:val="24"/>
          <w:szCs w:val="24"/>
        </w:rPr>
      </w:pPr>
      <w:r>
        <w:rPr>
          <w:rFonts w:ascii="Arial" w:hAnsi="Arial" w:cs="Arial"/>
          <w:b/>
          <w:bCs/>
          <w:sz w:val="24"/>
          <w:szCs w:val="24"/>
        </w:rPr>
        <w:t>Website:</w:t>
      </w:r>
      <w:r>
        <w:rPr>
          <w:rFonts w:ascii="Arial" w:hAnsi="Arial" w:cs="Arial"/>
          <w:sz w:val="24"/>
          <w:szCs w:val="24"/>
        </w:rPr>
        <w:t xml:space="preserve"> We have appointed a Web design company who have started to build and design the TLC Website – now is the time to let us know what you think should or shouldn’t be included on there! </w:t>
      </w:r>
    </w:p>
    <w:p w:rsidR="005B4B35" w:rsidRDefault="005B4B35" w:rsidP="005B4B35">
      <w:pPr>
        <w:rPr>
          <w:rFonts w:ascii="Arial" w:hAnsi="Arial" w:cs="Arial"/>
          <w:sz w:val="16"/>
          <w:szCs w:val="16"/>
        </w:rPr>
      </w:pPr>
    </w:p>
    <w:p w:rsidR="005B4B35" w:rsidRDefault="005B4B35" w:rsidP="005B4B35">
      <w:pPr>
        <w:rPr>
          <w:rFonts w:ascii="Arial" w:hAnsi="Arial" w:cs="Arial"/>
          <w:sz w:val="24"/>
          <w:szCs w:val="24"/>
        </w:rPr>
      </w:pPr>
      <w:r>
        <w:rPr>
          <w:rFonts w:ascii="Arial" w:hAnsi="Arial" w:cs="Arial"/>
          <w:b/>
          <w:bCs/>
          <w:sz w:val="24"/>
          <w:szCs w:val="24"/>
        </w:rPr>
        <w:t>Friendly Connector:</w:t>
      </w:r>
      <w:r>
        <w:rPr>
          <w:rFonts w:ascii="Arial" w:hAnsi="Arial" w:cs="Arial"/>
          <w:sz w:val="24"/>
          <w:szCs w:val="24"/>
        </w:rPr>
        <w:t xml:space="preserve"> We are in the process of really thinking about the design and actual information to go on the single point information card following on from 2 workshops we’ve held and comments you’ve shared. I’ve been out to present this model to some of the management at East Midlands Ambulance Service – which was warmly received and also I’ve spoken with some interesting and friendly people at Kirkby in Ashfield Library Place of Welcome group to talk about this and the TLC. </w:t>
      </w:r>
    </w:p>
    <w:p w:rsidR="005B4B35" w:rsidRDefault="005B4B35" w:rsidP="005B4B35">
      <w:pPr>
        <w:rPr>
          <w:rFonts w:ascii="Arial" w:hAnsi="Arial" w:cs="Arial"/>
          <w:sz w:val="16"/>
          <w:szCs w:val="16"/>
        </w:rPr>
      </w:pPr>
    </w:p>
    <w:p w:rsidR="005B4B35" w:rsidRDefault="005B4B35" w:rsidP="005B4B35">
      <w:pPr>
        <w:rPr>
          <w:rFonts w:ascii="Century Gothic" w:hAnsi="Century Gothic"/>
          <w:sz w:val="24"/>
          <w:szCs w:val="24"/>
          <w:lang w:eastAsia="en-GB"/>
        </w:rPr>
      </w:pPr>
      <w:r>
        <w:rPr>
          <w:rFonts w:ascii="Arial" w:hAnsi="Arial" w:cs="Arial"/>
          <w:b/>
          <w:bCs/>
          <w:sz w:val="24"/>
          <w:szCs w:val="24"/>
          <w:lang w:eastAsia="en-GB"/>
        </w:rPr>
        <w:t>TLC Conference:</w:t>
      </w:r>
      <w:r>
        <w:rPr>
          <w:rFonts w:ascii="Arial" w:hAnsi="Arial" w:cs="Arial"/>
          <w:sz w:val="24"/>
          <w:szCs w:val="24"/>
          <w:lang w:eastAsia="en-GB"/>
        </w:rPr>
        <w:t xml:space="preserve"> Will take place on the </w:t>
      </w:r>
      <w:r>
        <w:rPr>
          <w:rFonts w:ascii="Arial" w:hAnsi="Arial" w:cs="Arial"/>
          <w:b/>
          <w:bCs/>
          <w:sz w:val="24"/>
          <w:szCs w:val="24"/>
          <w:lang w:eastAsia="en-GB"/>
        </w:rPr>
        <w:t>12</w:t>
      </w:r>
      <w:r>
        <w:rPr>
          <w:rFonts w:ascii="Arial" w:hAnsi="Arial" w:cs="Arial"/>
          <w:b/>
          <w:bCs/>
          <w:sz w:val="24"/>
          <w:szCs w:val="24"/>
          <w:vertAlign w:val="superscript"/>
          <w:lang w:eastAsia="en-GB"/>
        </w:rPr>
        <w:t>th</w:t>
      </w:r>
      <w:r>
        <w:rPr>
          <w:rFonts w:ascii="Arial" w:hAnsi="Arial" w:cs="Arial"/>
          <w:b/>
          <w:bCs/>
          <w:sz w:val="24"/>
          <w:szCs w:val="24"/>
          <w:lang w:eastAsia="en-GB"/>
        </w:rPr>
        <w:t xml:space="preserve"> of November at the ICCA </w:t>
      </w:r>
      <w:hyperlink r:id="rId20" w:history="1">
        <w:r>
          <w:rPr>
            <w:rStyle w:val="Hyperlink"/>
            <w:rFonts w:ascii="Arial" w:hAnsi="Arial" w:cs="Arial"/>
            <w:sz w:val="24"/>
            <w:szCs w:val="24"/>
            <w:lang w:eastAsia="en-GB"/>
          </w:rPr>
          <w:t>https://www.theicca.co.uk/</w:t>
        </w:r>
      </w:hyperlink>
      <w:r>
        <w:rPr>
          <w:rFonts w:ascii="Arial" w:hAnsi="Arial" w:cs="Arial"/>
          <w:sz w:val="24"/>
          <w:szCs w:val="24"/>
          <w:lang w:eastAsia="en-GB"/>
        </w:rPr>
        <w:t xml:space="preserve"> - a lovely, flexible venue from </w:t>
      </w:r>
      <w:r>
        <w:rPr>
          <w:rFonts w:ascii="Arial" w:hAnsi="Arial" w:cs="Arial"/>
          <w:b/>
          <w:bCs/>
          <w:sz w:val="24"/>
          <w:szCs w:val="24"/>
          <w:lang w:eastAsia="en-GB"/>
        </w:rPr>
        <w:t>9:30am – 4pm.</w:t>
      </w:r>
      <w:r>
        <w:rPr>
          <w:rFonts w:ascii="Arial" w:hAnsi="Arial" w:cs="Arial"/>
          <w:sz w:val="24"/>
          <w:szCs w:val="24"/>
          <w:lang w:eastAsia="en-GB"/>
        </w:rPr>
        <w:t xml:space="preserve"> It promises to be a really interesting and interactive day. Click here to email to book if you’ve haven’t already and would like to: </w:t>
      </w:r>
      <w:hyperlink r:id="rId21" w:history="1">
        <w:r>
          <w:rPr>
            <w:rStyle w:val="Hyperlink"/>
            <w:rFonts w:ascii="Arial" w:hAnsi="Arial" w:cs="Arial"/>
            <w:b/>
            <w:bCs/>
            <w:highlight w:val="yellow"/>
          </w:rPr>
          <w:t>TLC Conference Booking</w:t>
        </w:r>
      </w:hyperlink>
      <w:r>
        <w:rPr>
          <w:rFonts w:ascii="Arial" w:hAnsi="Arial" w:cs="Arial"/>
          <w:sz w:val="24"/>
          <w:szCs w:val="24"/>
          <w:lang w:eastAsia="en-GB"/>
        </w:rPr>
        <w:t xml:space="preserve">  More details will follow.</w:t>
      </w:r>
    </w:p>
    <w:p w:rsidR="005B4B35" w:rsidRDefault="005B4B35" w:rsidP="005B4B35">
      <w:pPr>
        <w:rPr>
          <w:rFonts w:ascii="Arial" w:hAnsi="Arial" w:cs="Arial"/>
          <w:sz w:val="16"/>
          <w:szCs w:val="16"/>
        </w:rPr>
      </w:pPr>
    </w:p>
    <w:p w:rsidR="005B4B35" w:rsidRDefault="005B4B35" w:rsidP="005B4B35">
      <w:pPr>
        <w:rPr>
          <w:rFonts w:ascii="Arial" w:hAnsi="Arial" w:cs="Arial"/>
          <w:sz w:val="16"/>
          <w:szCs w:val="16"/>
        </w:rPr>
      </w:pPr>
    </w:p>
    <w:p w:rsidR="005B4B35" w:rsidRDefault="005B4B35" w:rsidP="005B4B35">
      <w:r>
        <w:rPr>
          <w:rFonts w:ascii="Arial" w:hAnsi="Arial" w:cs="Arial"/>
          <w:sz w:val="24"/>
          <w:szCs w:val="24"/>
        </w:rPr>
        <w:t>Many thanks, Kirsty</w:t>
      </w:r>
    </w:p>
    <w:p w:rsidR="005B4B35" w:rsidRDefault="005B4B35" w:rsidP="005B4B35">
      <w:pPr>
        <w:rPr>
          <w:color w:val="002060"/>
        </w:rPr>
      </w:pPr>
      <w:r>
        <w:rPr>
          <w:rFonts w:ascii="Arial" w:hAnsi="Arial" w:cs="Arial"/>
          <w:color w:val="002060"/>
          <w:sz w:val="24"/>
          <w:szCs w:val="24"/>
        </w:rPr>
        <w:t xml:space="preserve">Tackling Loneliness Collaborative Lead   </w:t>
      </w:r>
    </w:p>
    <w:p w:rsidR="005B4B35" w:rsidRDefault="005B4B35" w:rsidP="005B4B35">
      <w:r>
        <w:rPr>
          <w:rFonts w:ascii="Arial" w:hAnsi="Arial" w:cs="Arial"/>
          <w:b/>
          <w:bCs/>
          <w:color w:val="548235"/>
          <w:sz w:val="16"/>
          <w:szCs w:val="16"/>
        </w:rPr>
        <w:t> </w:t>
      </w:r>
    </w:p>
    <w:p w:rsidR="005B4B35" w:rsidRDefault="005B4B35" w:rsidP="005B4B35">
      <w:pPr>
        <w:pStyle w:val="xxxxmsonormal"/>
      </w:pPr>
      <w:r>
        <w:rPr>
          <w:rFonts w:ascii="Arial" w:hAnsi="Arial" w:cs="Arial"/>
          <w:sz w:val="24"/>
          <w:szCs w:val="24"/>
        </w:rPr>
        <w:t xml:space="preserve">Find us on </w:t>
      </w:r>
      <w:hyperlink r:id="rId22" w:history="1">
        <w:r>
          <w:rPr>
            <w:rStyle w:val="Hyperlink"/>
            <w:rFonts w:ascii="Arial" w:hAnsi="Arial" w:cs="Arial"/>
            <w:sz w:val="24"/>
            <w:szCs w:val="24"/>
          </w:rPr>
          <w:t>Facebook</w:t>
        </w:r>
      </w:hyperlink>
      <w:r>
        <w:rPr>
          <w:rFonts w:ascii="Arial" w:hAnsi="Arial" w:cs="Arial"/>
          <w:sz w:val="24"/>
          <w:szCs w:val="24"/>
        </w:rPr>
        <w:t xml:space="preserve">  and </w:t>
      </w:r>
      <w:r>
        <w:rPr>
          <w:rFonts w:ascii="Arial" w:hAnsi="Arial" w:cs="Arial"/>
          <w:color w:val="0070C0"/>
          <w:sz w:val="24"/>
          <w:szCs w:val="24"/>
        </w:rPr>
        <w:t>‘X’ (</w:t>
      </w:r>
      <w:hyperlink r:id="rId23" w:history="1">
        <w:r>
          <w:rPr>
            <w:rStyle w:val="Hyperlink"/>
            <w:rFonts w:ascii="Arial" w:hAnsi="Arial" w:cs="Arial"/>
            <w:color w:val="0070C0"/>
            <w:sz w:val="24"/>
            <w:szCs w:val="24"/>
          </w:rPr>
          <w:t>Twitter</w:t>
        </w:r>
      </w:hyperlink>
      <w:r>
        <w:rPr>
          <w:rFonts w:ascii="Arial" w:hAnsi="Arial" w:cs="Arial"/>
          <w:color w:val="0070C0"/>
          <w:sz w:val="24"/>
          <w:szCs w:val="24"/>
        </w:rPr>
        <w:t>)</w:t>
      </w:r>
    </w:p>
    <w:p w:rsidR="005B4B35" w:rsidRDefault="005B4B35" w:rsidP="005B4B35">
      <w:pPr>
        <w:pStyle w:val="xxxxmsonormal"/>
      </w:pPr>
      <w:r>
        <w:rPr>
          <w:rFonts w:ascii="Arial" w:hAnsi="Arial" w:cs="Arial"/>
          <w:sz w:val="24"/>
          <w:szCs w:val="24"/>
        </w:rPr>
        <w:t xml:space="preserve">Loneliness Page – </w:t>
      </w:r>
      <w:hyperlink r:id="rId24" w:history="1">
        <w:r>
          <w:rPr>
            <w:rStyle w:val="Hyperlink"/>
            <w:rFonts w:ascii="Arial" w:hAnsi="Arial" w:cs="Arial"/>
            <w:sz w:val="24"/>
            <w:szCs w:val="24"/>
          </w:rPr>
          <w:t>Tackling Loneliness Collaborative Nottingham and Nottinghamshire | Bassetlaw CVS (bcvs.org.uk)</w:t>
        </w:r>
      </w:hyperlink>
    </w:p>
    <w:p w:rsidR="005B4B35" w:rsidRDefault="005B4B35" w:rsidP="005B4B35">
      <w:pPr>
        <w:pStyle w:val="xxxxmsonormal"/>
      </w:pPr>
      <w:r>
        <w:rPr>
          <w:rStyle w:val="Hyperlink"/>
          <w:rFonts w:ascii="Arial" w:hAnsi="Arial" w:cs="Arial"/>
          <w:color w:val="auto"/>
          <w:sz w:val="24"/>
          <w:szCs w:val="24"/>
        </w:rPr>
        <w:t>Research and Service Database -  </w:t>
      </w:r>
      <w:hyperlink r:id="rId25" w:history="1">
        <w:r>
          <w:rPr>
            <w:rStyle w:val="Hyperlink"/>
            <w:rFonts w:ascii="Arial" w:hAnsi="Arial" w:cs="Arial"/>
            <w:sz w:val="24"/>
            <w:szCs w:val="24"/>
          </w:rPr>
          <w:t xml:space="preserve">www.tlin.co.uk </w:t>
        </w:r>
      </w:hyperlink>
    </w:p>
    <w:p w:rsidR="005B4B35" w:rsidRDefault="005B4B35" w:rsidP="005B4B35">
      <w:pPr>
        <w:pStyle w:val="xxxxmsonormal"/>
      </w:pPr>
      <w:r>
        <w:t> </w:t>
      </w:r>
      <w:r>
        <w:rPr>
          <w:rStyle w:val="Hyperlink"/>
          <w:rFonts w:ascii="Arial" w:hAnsi="Arial" w:cs="Arial"/>
          <w:color w:val="auto"/>
        </w:rPr>
        <w:t> </w:t>
      </w:r>
      <w:r>
        <w:rPr>
          <w:rStyle w:val="Hyperlink"/>
          <w:rFonts w:ascii="Arial" w:hAnsi="Arial" w:cs="Arial"/>
          <w:b/>
          <w:bCs/>
          <w:color w:val="auto"/>
          <w:sz w:val="28"/>
          <w:szCs w:val="28"/>
        </w:rPr>
        <w:t>                                         </w:t>
      </w:r>
    </w:p>
    <w:p w:rsidR="005B4B35" w:rsidRDefault="005B4B35" w:rsidP="005B4B35">
      <w:pPr>
        <w:pStyle w:val="xxxxmsonormal"/>
      </w:pPr>
      <w:r>
        <w:t>           …………………………………………………………………………………………………………………………………………………………………………………………………………………………………………………………………………….…….</w:t>
      </w:r>
    </w:p>
    <w:p w:rsidR="005B4B35" w:rsidRDefault="005B4B35" w:rsidP="005B4B35">
      <w:pPr>
        <w:pStyle w:val="xxxxmsonormal"/>
        <w:rPr>
          <w:rFonts w:ascii="Arial" w:hAnsi="Arial" w:cs="Arial"/>
          <w:b/>
          <w:bCs/>
          <w:color w:val="00B050"/>
          <w:sz w:val="16"/>
          <w:szCs w:val="16"/>
        </w:rPr>
      </w:pPr>
    </w:p>
    <w:p w:rsidR="005B4B35" w:rsidRDefault="005B4B35" w:rsidP="005B4B35">
      <w:pPr>
        <w:pStyle w:val="xxxxmsonormal"/>
        <w:rPr>
          <w:rFonts w:ascii="Arial" w:hAnsi="Arial" w:cs="Arial"/>
          <w:b/>
          <w:bCs/>
          <w:i/>
          <w:iCs/>
          <w:color w:val="7030A0"/>
          <w:sz w:val="36"/>
          <w:szCs w:val="36"/>
        </w:rPr>
      </w:pPr>
      <w:r>
        <w:rPr>
          <w:rFonts w:ascii="Arial" w:hAnsi="Arial" w:cs="Arial"/>
          <w:b/>
          <w:bCs/>
          <w:i/>
          <w:iCs/>
          <w:color w:val="7030A0"/>
          <w:sz w:val="36"/>
          <w:szCs w:val="36"/>
        </w:rPr>
        <w:t>Items to follow:</w:t>
      </w:r>
    </w:p>
    <w:p w:rsidR="005B4B35" w:rsidRDefault="005B4B35" w:rsidP="005B4B35">
      <w:pPr>
        <w:pStyle w:val="xxxxmsonormal"/>
        <w:rPr>
          <w:rFonts w:ascii="Arial" w:hAnsi="Arial" w:cs="Arial"/>
          <w:b/>
          <w:bCs/>
          <w:i/>
          <w:iCs/>
        </w:rPr>
      </w:pPr>
    </w:p>
    <w:p w:rsidR="005B4B35" w:rsidRDefault="005B4B35" w:rsidP="005B4B35">
      <w:pPr>
        <w:shd w:val="clear" w:color="auto" w:fill="FFFFFF"/>
        <w:rPr>
          <w:rFonts w:ascii="Segoe UI Historic" w:hAnsi="Segoe UI Historic" w:cs="Segoe UI Historic"/>
          <w:color w:val="050505"/>
          <w:sz w:val="23"/>
          <w:szCs w:val="23"/>
          <w:lang w:eastAsia="en-GB"/>
        </w:rPr>
      </w:pPr>
      <w:r>
        <w:rPr>
          <w:noProof/>
        </w:rPr>
        <w:drawing>
          <wp:inline distT="0" distB="0" distL="0" distR="0">
            <wp:extent cx="981075" cy="1000125"/>
            <wp:effectExtent l="0" t="0" r="9525" b="9525"/>
            <wp:docPr id="20" name="Picture 20" descr="cid:image009.jpg@01DAEA5D.C2178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AEA5D.C21783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Pr>
          <w:rFonts w:ascii="inherit" w:hAnsi="inherit"/>
          <w:noProof/>
          <w:color w:val="050505"/>
          <w:sz w:val="23"/>
          <w:szCs w:val="23"/>
        </w:rPr>
        <w:drawing>
          <wp:inline distT="0" distB="0" distL="0" distR="0">
            <wp:extent cx="161925" cy="161925"/>
            <wp:effectExtent l="0" t="0" r="9525" b="952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 xml:space="preserve">Neighbourhood Get-Together! </w:t>
      </w:r>
      <w:r>
        <w:rPr>
          <w:rFonts w:ascii="inherit" w:hAnsi="inherit"/>
          <w:noProof/>
          <w:color w:val="050505"/>
          <w:sz w:val="23"/>
          <w:szCs w:val="23"/>
        </w:rPr>
        <w:drawing>
          <wp:inline distT="0" distB="0" distL="0" distR="0">
            <wp:extent cx="161925" cy="161925"/>
            <wp:effectExtent l="0" t="0" r="9525" b="952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5B4B35" w:rsidRDefault="005B4B35" w:rsidP="005B4B35">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 xml:space="preserve">Join us every two Fridays for some fun and community spirit! This week, we're crafting </w:t>
      </w:r>
      <w:r>
        <w:rPr>
          <w:rFonts w:ascii="inherit" w:hAnsi="inherit"/>
          <w:noProof/>
          <w:color w:val="050505"/>
          <w:sz w:val="23"/>
          <w:szCs w:val="23"/>
        </w:rPr>
        <w:drawing>
          <wp:inline distT="0" distB="0" distL="0" distR="0">
            <wp:extent cx="161925" cy="16192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 xml:space="preserve">polymer clay magnets and enjoying a lovely </w:t>
      </w:r>
      <w:r>
        <w:rPr>
          <w:rFonts w:ascii="inherit" w:hAnsi="inherit"/>
          <w:noProof/>
          <w:color w:val="050505"/>
          <w:sz w:val="23"/>
          <w:szCs w:val="23"/>
        </w:rPr>
        <w:drawing>
          <wp:inline distT="0" distB="0" distL="0" distR="0">
            <wp:extent cx="161925" cy="16192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 xml:space="preserve">picnic afterwards. Everyone's welcome, so come meet your neighbours! We celebrate and support everyone, including our </w:t>
      </w:r>
      <w:r>
        <w:rPr>
          <w:rFonts w:ascii="inherit" w:hAnsi="inherit"/>
          <w:noProof/>
          <w:color w:val="050505"/>
          <w:sz w:val="23"/>
          <w:szCs w:val="23"/>
        </w:rPr>
        <w:drawing>
          <wp:inline distT="0" distB="0" distL="0" distR="0">
            <wp:extent cx="161925" cy="161925"/>
            <wp:effectExtent l="0" t="0" r="9525" b="952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LGBTQIA+ friends and those who are neurodiverse or have learning differences.</w:t>
      </w:r>
    </w:p>
    <w:p w:rsidR="005B4B35" w:rsidRDefault="005B4B35" w:rsidP="005B4B35">
      <w:pPr>
        <w:shd w:val="clear" w:color="auto" w:fill="FFFFFF"/>
        <w:rPr>
          <w:rFonts w:ascii="Segoe UI Historic" w:hAnsi="Segoe UI Historic" w:cs="Segoe UI Historic"/>
          <w:color w:val="050505"/>
          <w:sz w:val="23"/>
          <w:szCs w:val="23"/>
        </w:rPr>
      </w:pPr>
      <w:r>
        <w:rPr>
          <w:rFonts w:ascii="inherit" w:hAnsi="inherit"/>
          <w:noProof/>
          <w:color w:val="050505"/>
          <w:sz w:val="23"/>
          <w:szCs w:val="23"/>
        </w:rPr>
        <w:drawing>
          <wp:inline distT="0" distB="0" distL="0" distR="0">
            <wp:extent cx="161925" cy="161925"/>
            <wp:effectExtent l="0" t="0" r="9525"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Donation: £2 per adult or £1 per child (maximum of £5 per family) to support our small charity.</w:t>
      </w:r>
    </w:p>
    <w:p w:rsidR="005B4B35" w:rsidRDefault="005B4B35" w:rsidP="005B4B35">
      <w:pPr>
        <w:shd w:val="clear" w:color="auto" w:fill="FFFFFF"/>
        <w:rPr>
          <w:rFonts w:ascii="Segoe UI Historic" w:hAnsi="Segoe UI Historic" w:cs="Segoe UI Historic"/>
          <w:color w:val="050505"/>
          <w:sz w:val="23"/>
          <w:szCs w:val="23"/>
        </w:rPr>
      </w:pPr>
      <w:r>
        <w:rPr>
          <w:rFonts w:ascii="inherit" w:hAnsi="inherit"/>
          <w:noProof/>
          <w:color w:val="050505"/>
          <w:sz w:val="23"/>
          <w:szCs w:val="23"/>
        </w:rPr>
        <w:drawing>
          <wp:inline distT="0" distB="0" distL="0" distR="0">
            <wp:extent cx="161925" cy="16192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Time: 5:15 PM on 09.08.2024</w:t>
      </w:r>
    </w:p>
    <w:p w:rsidR="005B4B35" w:rsidRDefault="005B4B35" w:rsidP="005B4B35">
      <w:pPr>
        <w:shd w:val="clear" w:color="auto" w:fill="FFFFFF"/>
        <w:rPr>
          <w:rFonts w:ascii="Segoe UI Historic" w:hAnsi="Segoe UI Historic" w:cs="Segoe UI Historic"/>
          <w:color w:val="050505"/>
          <w:sz w:val="23"/>
          <w:szCs w:val="23"/>
        </w:rPr>
      </w:pPr>
      <w:r>
        <w:rPr>
          <w:rFonts w:ascii="inherit" w:hAnsi="inherit"/>
          <w:noProof/>
          <w:color w:val="050505"/>
          <w:sz w:val="23"/>
          <w:szCs w:val="23"/>
        </w:rPr>
        <w:drawing>
          <wp:inline distT="0" distB="0" distL="0" distR="0">
            <wp:extent cx="161925" cy="161925"/>
            <wp:effectExtent l="0" t="0" r="9525" b="952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Location: 1st Stapleford &amp; Trowell Scout Group</w:t>
      </w:r>
    </w:p>
    <w:p w:rsidR="005B4B35" w:rsidRDefault="005B4B35" w:rsidP="005B4B35">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lastRenderedPageBreak/>
        <w:t>behind the fire station, Pinfold Ln, Stapleford, Nottingham NG9 8DL</w:t>
      </w:r>
    </w:p>
    <w:p w:rsidR="005B4B35" w:rsidRDefault="005B4B35" w:rsidP="005B4B35">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 xml:space="preserve">We can't wait to see you there! </w:t>
      </w:r>
      <w:r>
        <w:rPr>
          <w:rFonts w:ascii="inherit" w:hAnsi="inherit"/>
          <w:noProof/>
          <w:color w:val="050505"/>
          <w:sz w:val="23"/>
          <w:szCs w:val="23"/>
        </w:rPr>
        <w:drawing>
          <wp:inline distT="0" distB="0" distL="0" distR="0">
            <wp:extent cx="161925" cy="16192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Segoe UI Historic" w:hAnsi="Segoe UI Historic" w:cs="Segoe UI Historic"/>
          <w:color w:val="050505"/>
          <w:sz w:val="23"/>
          <w:szCs w:val="23"/>
        </w:rPr>
        <w:t>Reserve your spot by clicking the link below:</w:t>
      </w:r>
    </w:p>
    <w:p w:rsidR="005B4B35" w:rsidRDefault="005B4B35" w:rsidP="005B4B35">
      <w:pPr>
        <w:shd w:val="clear" w:color="auto" w:fill="FFFFFF"/>
        <w:rPr>
          <w:rStyle w:val="html-span"/>
          <w:rFonts w:ascii="Arial" w:hAnsi="Arial" w:cs="Arial"/>
        </w:rPr>
      </w:pPr>
      <w:hyperlink r:id="rId44" w:tgtFrame="_blank" w:history="1">
        <w:r>
          <w:rPr>
            <w:rStyle w:val="Hyperlink"/>
            <w:rFonts w:ascii="Arial" w:hAnsi="Arial" w:cs="Arial"/>
            <w:sz w:val="23"/>
            <w:szCs w:val="23"/>
            <w:bdr w:val="none" w:sz="0" w:space="0" w:color="auto" w:frame="1"/>
          </w:rPr>
          <w:t>https://forms.gle/mqg3EryYeyE8Eavx6</w:t>
        </w:r>
      </w:hyperlink>
    </w:p>
    <w:p w:rsidR="005B4B35" w:rsidRDefault="005B4B35" w:rsidP="005B4B35">
      <w:pPr>
        <w:shd w:val="clear" w:color="auto" w:fill="FFFFFF"/>
      </w:pPr>
    </w:p>
    <w:p w:rsidR="005B4B35" w:rsidRDefault="005B4B35" w:rsidP="005B4B35">
      <w:pPr>
        <w:shd w:val="clear" w:color="auto" w:fill="FFFFFF"/>
        <w:rPr>
          <w:rFonts w:ascii="Arial" w:hAnsi="Arial" w:cs="Arial"/>
          <w:color w:val="050505"/>
          <w:sz w:val="23"/>
          <w:szCs w:val="23"/>
        </w:rPr>
      </w:pPr>
    </w:p>
    <w:p w:rsidR="005B4B35" w:rsidRDefault="005B4B35" w:rsidP="005B4B35">
      <w:pPr>
        <w:shd w:val="clear" w:color="auto" w:fill="FFFFFF"/>
        <w:rPr>
          <w:rFonts w:ascii="Arial" w:hAnsi="Arial" w:cs="Arial"/>
          <w:b/>
          <w:bCs/>
          <w:color w:val="050505"/>
          <w:sz w:val="23"/>
          <w:szCs w:val="23"/>
        </w:rPr>
      </w:pPr>
      <w:r>
        <w:rPr>
          <w:noProof/>
        </w:rPr>
        <w:drawing>
          <wp:inline distT="0" distB="0" distL="0" distR="0">
            <wp:extent cx="3267075" cy="1990725"/>
            <wp:effectExtent l="0" t="0" r="9525" b="9525"/>
            <wp:docPr id="10" name="Picture 10" descr="cid:image020.jpg@01DAEA5D.C21783B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20.jpg@01DAEA5D.C21783B0"/>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3267075" cy="1990725"/>
                    </a:xfrm>
                    <a:prstGeom prst="rect">
                      <a:avLst/>
                    </a:prstGeom>
                    <a:noFill/>
                    <a:ln>
                      <a:noFill/>
                    </a:ln>
                  </pic:spPr>
                </pic:pic>
              </a:graphicData>
            </a:graphic>
          </wp:inline>
        </w:drawing>
      </w:r>
      <w:r>
        <w:rPr>
          <w:rFonts w:ascii="Arial" w:hAnsi="Arial" w:cs="Arial"/>
          <w:b/>
          <w:bCs/>
          <w:color w:val="050505"/>
          <w:sz w:val="23"/>
          <w:szCs w:val="23"/>
        </w:rPr>
        <w:t xml:space="preserve">  </w:t>
      </w:r>
      <w:r>
        <w:rPr>
          <w:noProof/>
        </w:rPr>
        <w:drawing>
          <wp:inline distT="0" distB="0" distL="0" distR="0">
            <wp:extent cx="2828925" cy="1990725"/>
            <wp:effectExtent l="0" t="0" r="9525" b="9525"/>
            <wp:docPr id="9" name="Picture 9" descr="cid:image026.jpg@01DAEA5D.C2178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6.jpg@01DAEA5D.C21783B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828925" cy="1990725"/>
                    </a:xfrm>
                    <a:prstGeom prst="rect">
                      <a:avLst/>
                    </a:prstGeom>
                    <a:noFill/>
                    <a:ln>
                      <a:noFill/>
                    </a:ln>
                  </pic:spPr>
                </pic:pic>
              </a:graphicData>
            </a:graphic>
          </wp:inline>
        </w:drawing>
      </w:r>
    </w:p>
    <w:p w:rsidR="005B4B35" w:rsidRDefault="005B4B35" w:rsidP="005B4B35">
      <w:pPr>
        <w:shd w:val="clear" w:color="auto" w:fill="FFFFFF"/>
        <w:rPr>
          <w:rFonts w:ascii="Arial" w:hAnsi="Arial" w:cs="Arial"/>
          <w:b/>
          <w:bCs/>
          <w:i/>
          <w:iCs/>
        </w:rPr>
      </w:pPr>
      <w:r>
        <w:rPr>
          <w:rFonts w:ascii="Arial" w:hAnsi="Arial" w:cs="Arial"/>
          <w:b/>
          <w:bCs/>
          <w:i/>
          <w:iCs/>
        </w:rPr>
        <w:t> </w:t>
      </w:r>
    </w:p>
    <w:p w:rsidR="005B4B35" w:rsidRDefault="005B4B35" w:rsidP="005B4B35">
      <w:pPr>
        <w:pStyle w:val="xxxxmsonormal"/>
        <w:rPr>
          <w:rFonts w:ascii="Arial" w:hAnsi="Arial" w:cs="Arial"/>
          <w:b/>
          <w:bCs/>
        </w:rPr>
      </w:pPr>
      <w:r>
        <w:rPr>
          <w:rFonts w:ascii="Arial" w:hAnsi="Arial" w:cs="Arial"/>
          <w:b/>
          <w:bCs/>
        </w:rPr>
        <w:t> </w:t>
      </w:r>
      <w:hyperlink r:id="rId50" w:history="1">
        <w:r>
          <w:rPr>
            <w:rStyle w:val="Hyperlink"/>
            <w:rFonts w:ascii="Arial" w:hAnsi="Arial" w:cs="Arial"/>
            <w:b/>
            <w:bCs/>
          </w:rPr>
          <w:t>www.bottledupblokes.com</w:t>
        </w:r>
      </w:hyperlink>
    </w:p>
    <w:p w:rsidR="005B4B35" w:rsidRDefault="005B4B35" w:rsidP="005B4B35">
      <w:pPr>
        <w:pStyle w:val="xxxxmsonormal"/>
        <w:rPr>
          <w:rFonts w:ascii="Arial" w:hAnsi="Arial" w:cs="Arial"/>
          <w:b/>
          <w:bCs/>
        </w:rPr>
      </w:pPr>
    </w:p>
    <w:p w:rsidR="005B4B35" w:rsidRDefault="005B4B35" w:rsidP="005B4B35">
      <w:pPr>
        <w:pStyle w:val="xxxxmsonormal"/>
        <w:rPr>
          <w:rFonts w:ascii="Arial" w:hAnsi="Arial" w:cs="Arial"/>
          <w:b/>
          <w:bCs/>
          <w:sz w:val="18"/>
          <w:szCs w:val="18"/>
        </w:rPr>
      </w:pPr>
    </w:p>
    <w:p w:rsidR="005B4B35" w:rsidRDefault="005B4B35" w:rsidP="005B4B35">
      <w:pPr>
        <w:pStyle w:val="xxxxmsonormal"/>
        <w:rPr>
          <w:rFonts w:ascii="Arial" w:hAnsi="Arial" w:cs="Arial"/>
          <w:b/>
          <w:bCs/>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15379065</wp:posOffset>
            </wp:positionV>
            <wp:extent cx="5666740" cy="26523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66740" cy="2652395"/>
                    </a:xfrm>
                    <a:prstGeom prst="rect">
                      <a:avLst/>
                    </a:prstGeom>
                    <a:noFill/>
                  </pic:spPr>
                </pic:pic>
              </a:graphicData>
            </a:graphic>
            <wp14:sizeRelH relativeFrom="page">
              <wp14:pctWidth>0</wp14:pctWidth>
            </wp14:sizeRelH>
            <wp14:sizeRelV relativeFrom="page">
              <wp14:pctHeight>0</wp14:pctHeight>
            </wp14:sizeRelV>
          </wp:anchor>
        </w:drawing>
      </w:r>
    </w:p>
    <w:p w:rsidR="005B4B35" w:rsidRDefault="005B4B35" w:rsidP="005B4B35">
      <w:pPr>
        <w:shd w:val="clear" w:color="auto" w:fill="FFFFFF"/>
        <w:rPr>
          <w:rFonts w:ascii="Arial" w:hAnsi="Arial" w:cs="Arial"/>
          <w:color w:val="050505"/>
          <w:lang w:eastAsia="en-GB"/>
        </w:rPr>
      </w:pPr>
      <w:r>
        <w:rPr>
          <w:rFonts w:ascii="Arial" w:hAnsi="Arial" w:cs="Arial"/>
          <w:color w:val="050505"/>
        </w:rPr>
        <w:t xml:space="preserve">Did you know we offer a new walk on Carlton Hill? </w:t>
      </w:r>
    </w:p>
    <w:p w:rsidR="005B4B35" w:rsidRDefault="005B4B35" w:rsidP="005B4B35">
      <w:pPr>
        <w:shd w:val="clear" w:color="auto" w:fill="FFFFFF"/>
        <w:rPr>
          <w:rFonts w:ascii="Arial" w:hAnsi="Arial" w:cs="Arial"/>
          <w:color w:val="050505"/>
        </w:rPr>
      </w:pPr>
      <w:r>
        <w:rPr>
          <w:rFonts w:ascii="Arial" w:hAnsi="Arial" w:cs="Arial"/>
          <w:color w:val="050505"/>
        </w:rPr>
        <w:t xml:space="preserve">Meeting at Carlton Hill Recreation ground this walk will consist of a short walk around the recreation ground and then down to The Hope Community Hub for refreshments it will take </w:t>
      </w:r>
      <w:r>
        <w:rPr>
          <w:rFonts w:ascii="Arial" w:hAnsi="Arial" w:cs="Arial"/>
          <w:color w:val="050505"/>
        </w:rPr>
        <w:lastRenderedPageBreak/>
        <w:t xml:space="preserve">30 to 40 minutes depending on the mobility of the walkers. There is a local bus that returns to the car park if you don’t want to walk up the hill. It’s a varied walk mostly on pavements and paths and may include grassed areas. </w:t>
      </w:r>
    </w:p>
    <w:p w:rsidR="005B4B35" w:rsidRDefault="005B4B35" w:rsidP="005B4B35">
      <w:pPr>
        <w:shd w:val="clear" w:color="auto" w:fill="FFFFFF"/>
        <w:rPr>
          <w:rFonts w:ascii="Arial" w:hAnsi="Arial" w:cs="Arial"/>
          <w:color w:val="050505"/>
        </w:rPr>
      </w:pPr>
      <w:r>
        <w:rPr>
          <w:rFonts w:ascii="Arial" w:hAnsi="Arial" w:cs="Arial"/>
          <w:color w:val="050505"/>
        </w:rPr>
        <w:t>Walks are held at 11am the final Tuesday of each month:</w:t>
      </w:r>
    </w:p>
    <w:p w:rsidR="005B4B35" w:rsidRDefault="005B4B35" w:rsidP="005B4B35">
      <w:pPr>
        <w:shd w:val="clear" w:color="auto" w:fill="FFFFFF"/>
        <w:rPr>
          <w:rFonts w:ascii="Arial" w:hAnsi="Arial" w:cs="Arial"/>
          <w:color w:val="050505"/>
        </w:rPr>
      </w:pPr>
      <w:r>
        <w:rPr>
          <w:rFonts w:ascii="Arial" w:hAnsi="Arial" w:cs="Arial"/>
          <w:color w:val="050505"/>
        </w:rPr>
        <w:t>The next weeks are: 27th August, 24th September, 29th October and 26th November.</w:t>
      </w:r>
    </w:p>
    <w:p w:rsidR="005B4B35" w:rsidRDefault="005B4B35" w:rsidP="005B4B35">
      <w:pPr>
        <w:shd w:val="clear" w:color="auto" w:fill="FFFFFF"/>
        <w:rPr>
          <w:rFonts w:ascii="Arial" w:hAnsi="Arial" w:cs="Arial"/>
          <w:color w:val="050505"/>
        </w:rPr>
      </w:pPr>
      <w:r>
        <w:rPr>
          <w:rFonts w:ascii="Arial" w:hAnsi="Arial" w:cs="Arial"/>
          <w:color w:val="050505"/>
        </w:rPr>
        <w:t xml:space="preserve">Walking is such a wonderful way of improving overall fitness, topping up your vitamin D levels (so important for bone health) in the sunshine and creating opportunities to make new friends and socialise. </w:t>
      </w:r>
    </w:p>
    <w:p w:rsidR="005B4B35" w:rsidRDefault="005B4B35" w:rsidP="005B4B35">
      <w:pPr>
        <w:shd w:val="clear" w:color="auto" w:fill="FFFFFF"/>
        <w:rPr>
          <w:rFonts w:ascii="Arial" w:hAnsi="Arial" w:cs="Arial"/>
          <w:color w:val="050505"/>
        </w:rPr>
      </w:pPr>
      <w:r>
        <w:rPr>
          <w:rFonts w:ascii="Arial" w:hAnsi="Arial" w:cs="Arial"/>
          <w:color w:val="050505"/>
        </w:rPr>
        <w:t>Why not share details of the Carlton Hill and other walks with your family, friends and the people who use our services and help them to enjoy better health?</w:t>
      </w:r>
    </w:p>
    <w:p w:rsidR="005B4B35" w:rsidRDefault="005B4B35" w:rsidP="005B4B35">
      <w:pPr>
        <w:shd w:val="clear" w:color="auto" w:fill="FFFFFF"/>
        <w:rPr>
          <w:rFonts w:ascii="Arial" w:hAnsi="Arial" w:cs="Arial"/>
          <w:color w:val="050505"/>
        </w:rPr>
      </w:pPr>
      <w:r>
        <w:rPr>
          <w:rFonts w:ascii="Arial" w:hAnsi="Arial" w:cs="Arial"/>
          <w:color w:val="050505"/>
        </w:rPr>
        <w:t>For more information about this service:</w:t>
      </w:r>
    </w:p>
    <w:p w:rsidR="005B4B35" w:rsidRDefault="005B4B35" w:rsidP="005B4B35">
      <w:pPr>
        <w:shd w:val="clear" w:color="auto" w:fill="FFFFFF"/>
        <w:rPr>
          <w:rFonts w:ascii="Arial" w:hAnsi="Arial" w:cs="Arial"/>
          <w:color w:val="050505"/>
        </w:rPr>
      </w:pPr>
      <w:r>
        <w:rPr>
          <w:noProof/>
        </w:rPr>
        <w:drawing>
          <wp:anchor distT="0" distB="0" distL="114300" distR="114300" simplePos="0" relativeHeight="251658240" behindDoc="0" locked="0" layoutInCell="1" allowOverlap="1">
            <wp:simplePos x="0" y="0"/>
            <wp:positionH relativeFrom="column">
              <wp:posOffset>3903345</wp:posOffset>
            </wp:positionH>
            <wp:positionV relativeFrom="paragraph">
              <wp:posOffset>68580</wp:posOffset>
            </wp:positionV>
            <wp:extent cx="777875" cy="78105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77875"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50505"/>
        </w:rPr>
        <w:t>t 0115 896 6906</w:t>
      </w:r>
    </w:p>
    <w:p w:rsidR="005B4B35" w:rsidRDefault="005B4B35" w:rsidP="005B4B35">
      <w:pPr>
        <w:shd w:val="clear" w:color="auto" w:fill="FFFFFF"/>
        <w:rPr>
          <w:rFonts w:ascii="Arial" w:hAnsi="Arial" w:cs="Arial"/>
          <w:color w:val="050505"/>
        </w:rPr>
      </w:pPr>
      <w:hyperlink r:id="rId53" w:history="1">
        <w:r>
          <w:rPr>
            <w:rStyle w:val="Hyperlink"/>
            <w:rFonts w:ascii="Arial" w:hAnsi="Arial" w:cs="Arial"/>
          </w:rPr>
          <w:t>bestfootforward@ageuknotts.org.uk</w:t>
        </w:r>
      </w:hyperlink>
      <w:r>
        <w:rPr>
          <w:rFonts w:ascii="Arial" w:hAnsi="Arial" w:cs="Arial"/>
          <w:color w:val="050505"/>
        </w:rPr>
        <w:t xml:space="preserve"> </w:t>
      </w:r>
    </w:p>
    <w:p w:rsidR="005B4B35" w:rsidRDefault="005B4B35" w:rsidP="005B4B35">
      <w:pPr>
        <w:shd w:val="clear" w:color="auto" w:fill="FFFFFF"/>
        <w:rPr>
          <w:rFonts w:ascii="Arial" w:hAnsi="Arial" w:cs="Arial"/>
          <w:color w:val="050505"/>
        </w:rPr>
      </w:pPr>
      <w:hyperlink r:id="rId54" w:tgtFrame="_blank" w:history="1">
        <w:r>
          <w:rPr>
            <w:rStyle w:val="Hyperlink"/>
            <w:rFonts w:ascii="Arial" w:hAnsi="Arial" w:cs="Arial"/>
            <w:bdr w:val="none" w:sz="0" w:space="0" w:color="auto" w:frame="1"/>
          </w:rPr>
          <w:t>www.ageuknotts.org.uk</w:t>
        </w:r>
      </w:hyperlink>
    </w:p>
    <w:p w:rsidR="005B4B35" w:rsidRDefault="005B4B35" w:rsidP="005B4B35">
      <w:pPr>
        <w:shd w:val="clear" w:color="auto" w:fill="FFFFFF"/>
        <w:rPr>
          <w:rFonts w:ascii="Arial" w:hAnsi="Arial" w:cs="Arial"/>
          <w:color w:val="050505"/>
        </w:rPr>
      </w:pPr>
      <w:r>
        <w:rPr>
          <w:rFonts w:ascii="Arial" w:hAnsi="Arial" w:cs="Arial"/>
          <w:color w:val="050505"/>
        </w:rPr>
        <w:t>Download our walk timetables here:</w:t>
      </w:r>
    </w:p>
    <w:p w:rsidR="005B4B35" w:rsidRDefault="005B4B35" w:rsidP="005B4B35">
      <w:pPr>
        <w:shd w:val="clear" w:color="auto" w:fill="FFFFFF"/>
        <w:rPr>
          <w:rFonts w:ascii="Arial" w:hAnsi="Arial" w:cs="Arial"/>
          <w:color w:val="050505"/>
        </w:rPr>
      </w:pPr>
      <w:hyperlink r:id="rId55" w:tgtFrame="_blank" w:history="1">
        <w:r>
          <w:rPr>
            <w:rStyle w:val="Hyperlink"/>
            <w:rFonts w:ascii="Arial" w:hAnsi="Arial" w:cs="Arial"/>
            <w:bdr w:val="none" w:sz="0" w:space="0" w:color="auto" w:frame="1"/>
          </w:rPr>
          <w:t>https://www.ageuk.org.uk/.../best-foot-forward-timetable...</w:t>
        </w:r>
      </w:hyperlink>
    </w:p>
    <w:p w:rsidR="005B4B35" w:rsidRDefault="005B4B35" w:rsidP="005B4B35">
      <w:pPr>
        <w:pStyle w:val="xxxxmsonormal"/>
        <w:rPr>
          <w:rFonts w:ascii="Arial" w:hAnsi="Arial" w:cs="Arial"/>
          <w:b/>
          <w:bCs/>
        </w:rPr>
      </w:pPr>
    </w:p>
    <w:p w:rsidR="005B4B35" w:rsidRDefault="005B4B35" w:rsidP="005B4B35">
      <w:pPr>
        <w:pStyle w:val="xxxxmsonormal"/>
        <w:rPr>
          <w:rFonts w:ascii="Arial" w:hAnsi="Arial" w:cs="Arial"/>
          <w:b/>
          <w:bCs/>
          <w:sz w:val="16"/>
          <w:szCs w:val="16"/>
        </w:rPr>
      </w:pPr>
    </w:p>
    <w:p w:rsidR="005B4B35" w:rsidRDefault="005B4B35" w:rsidP="005B4B35">
      <w:pPr>
        <w:pStyle w:val="xxxxmsonormal"/>
        <w:rPr>
          <w:rFonts w:ascii="Arial" w:hAnsi="Arial" w:cs="Arial"/>
          <w:b/>
          <w:bCs/>
        </w:rPr>
      </w:pPr>
    </w:p>
    <w:p w:rsidR="005B4B35" w:rsidRDefault="005B4B35" w:rsidP="005B4B35">
      <w:pPr>
        <w:pStyle w:val="xxxxmsonormal"/>
        <w:rPr>
          <w:rFonts w:ascii="Arial" w:hAnsi="Arial" w:cs="Arial"/>
          <w:b/>
          <w:bCs/>
        </w:rPr>
      </w:pPr>
      <w:r>
        <w:rPr>
          <w:noProof/>
        </w:rPr>
        <w:drawing>
          <wp:inline distT="0" distB="0" distL="0" distR="0">
            <wp:extent cx="3495675" cy="1171575"/>
            <wp:effectExtent l="0" t="0" r="9525" b="9525"/>
            <wp:docPr id="8" name="Picture 8" descr="cid:image037.jpg@01DAEA5D.C21783B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37.jpg@01DAEA5D.C21783B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3495675" cy="1171575"/>
                    </a:xfrm>
                    <a:prstGeom prst="rect">
                      <a:avLst/>
                    </a:prstGeom>
                    <a:noFill/>
                    <a:ln>
                      <a:noFill/>
                    </a:ln>
                  </pic:spPr>
                </pic:pic>
              </a:graphicData>
            </a:graphic>
          </wp:inline>
        </w:drawing>
      </w:r>
      <w:r>
        <w:rPr>
          <w:rFonts w:ascii="Arial" w:hAnsi="Arial" w:cs="Arial"/>
          <w:b/>
          <w:bCs/>
        </w:rPr>
        <w:t xml:space="preserve">                      </w:t>
      </w:r>
    </w:p>
    <w:p w:rsidR="005B4B35" w:rsidRDefault="005B4B35" w:rsidP="005B4B35">
      <w:pPr>
        <w:pStyle w:val="xxxxmsonormal"/>
        <w:rPr>
          <w:rFonts w:ascii="Arial" w:hAnsi="Arial" w:cs="Arial"/>
          <w:b/>
          <w:bCs/>
          <w:sz w:val="16"/>
          <w:szCs w:val="16"/>
        </w:rPr>
      </w:pPr>
    </w:p>
    <w:p w:rsidR="005B4B35" w:rsidRDefault="005B4B35" w:rsidP="005B4B35">
      <w:pPr>
        <w:pStyle w:val="xxxxmsonormal"/>
        <w:rPr>
          <w:rFonts w:ascii="Arial" w:hAnsi="Arial" w:cs="Arial"/>
          <w:b/>
          <w:bCs/>
        </w:rPr>
      </w:pPr>
      <w:hyperlink r:id="rId58" w:history="1">
        <w:r>
          <w:rPr>
            <w:rStyle w:val="Hyperlink"/>
            <w:rFonts w:ascii="Arial" w:hAnsi="Arial" w:cs="Arial"/>
          </w:rPr>
          <w:t>Community RePaint | Veolia Nottinghamshire</w:t>
        </w:r>
      </w:hyperlink>
    </w:p>
    <w:p w:rsidR="005B4B35" w:rsidRDefault="005B4B35" w:rsidP="005B4B35">
      <w:pPr>
        <w:pStyle w:val="xxxxmsonormal"/>
        <w:rPr>
          <w:rFonts w:ascii="Arial" w:hAnsi="Arial" w:cs="Arial"/>
          <w:b/>
          <w:bCs/>
        </w:rPr>
      </w:pPr>
    </w:p>
    <w:p w:rsidR="005B4B35" w:rsidRDefault="005B4B35" w:rsidP="005B4B35">
      <w:pPr>
        <w:pStyle w:val="NormalWeb"/>
        <w:shd w:val="clear" w:color="auto" w:fill="F2F2F2"/>
        <w:spacing w:before="0" w:beforeAutospacing="0" w:after="480" w:afterAutospacing="0" w:line="300" w:lineRule="atLeast"/>
        <w:rPr>
          <w:rFonts w:ascii="Arial" w:hAnsi="Arial" w:cs="Arial"/>
          <w:color w:val="2C2C2C"/>
          <w:sz w:val="21"/>
          <w:szCs w:val="21"/>
        </w:rPr>
      </w:pPr>
      <w:r>
        <w:rPr>
          <w:rFonts w:ascii="Arial" w:hAnsi="Arial" w:cs="Arial"/>
          <w:color w:val="2C2C2C"/>
          <w:sz w:val="21"/>
          <w:szCs w:val="21"/>
        </w:rPr>
        <w:t>Tins of liquid paint should never be put in your bin at home, unless they are empty or contain only solid dried-up paint residue. When tins of paint from a wheelie bin are emptied into and crushed in the back of a rubbish truck, the paint can spill onto the street and cause problems. Never pour paint down your sinks and drains as it may pollute our water courses.</w:t>
      </w:r>
    </w:p>
    <w:p w:rsidR="005B4B35" w:rsidRDefault="005B4B35" w:rsidP="005B4B35">
      <w:pPr>
        <w:pStyle w:val="NormalWeb"/>
        <w:shd w:val="clear" w:color="auto" w:fill="F2F2F2"/>
        <w:spacing w:before="0" w:beforeAutospacing="0" w:after="0" w:afterAutospacing="0" w:line="300" w:lineRule="atLeast"/>
        <w:rPr>
          <w:rFonts w:ascii="Arial" w:hAnsi="Arial" w:cs="Arial"/>
          <w:color w:val="2C2C2C"/>
          <w:sz w:val="21"/>
          <w:szCs w:val="21"/>
        </w:rPr>
      </w:pPr>
      <w:r>
        <w:rPr>
          <w:rFonts w:ascii="Arial" w:hAnsi="Arial" w:cs="Arial"/>
          <w:color w:val="2C2C2C"/>
          <w:sz w:val="21"/>
          <w:szCs w:val="21"/>
        </w:rPr>
        <w:t>A much better idea is to donate unwanted paint to our Community Repaint Nottinghamshire scheme located at 4 of the county’s Recycling Centres. The scheme collects reusable, leftover paint and gives it for free to individuals, community groups, charities and schools.  Community groups may use the paint to refurbish rooms or buildings used by their members. Housing associations may redistribute the paint to their tenants. It may be used by other groups for craft activities, for training or may even be used for stage sets by community theatre groups. </w:t>
      </w:r>
    </w:p>
    <w:p w:rsidR="005B4B35" w:rsidRDefault="005B4B35" w:rsidP="005B4B35">
      <w:pPr>
        <w:pStyle w:val="Heading3"/>
        <w:shd w:val="clear" w:color="auto" w:fill="F2F2F2"/>
        <w:spacing w:before="0" w:after="360" w:line="360" w:lineRule="atLeast"/>
        <w:rPr>
          <w:rFonts w:ascii="Arial" w:eastAsia="Times New Roman" w:hAnsi="Arial" w:cs="Arial"/>
          <w:color w:val="2C2C2C"/>
        </w:rPr>
      </w:pPr>
      <w:r>
        <w:rPr>
          <w:rFonts w:ascii="Arial" w:eastAsia="Times New Roman" w:hAnsi="Arial" w:cs="Arial"/>
          <w:color w:val="2C2C2C"/>
        </w:rPr>
        <w:t>Which Recycling Centres accept tins containing liquid paint? </w:t>
      </w:r>
    </w:p>
    <w:p w:rsidR="005B4B35" w:rsidRDefault="005B4B35" w:rsidP="005B4B35">
      <w:pPr>
        <w:numPr>
          <w:ilvl w:val="0"/>
          <w:numId w:val="4"/>
        </w:numPr>
        <w:shd w:val="clear" w:color="auto" w:fill="F2F2F2"/>
        <w:spacing w:before="100" w:beforeAutospacing="1" w:after="100" w:afterAutospacing="1" w:line="360" w:lineRule="atLeast"/>
        <w:ind w:left="525"/>
        <w:rPr>
          <w:rFonts w:ascii="Arial" w:hAnsi="Arial" w:cs="Arial"/>
          <w:color w:val="2C2C2C"/>
          <w:sz w:val="21"/>
          <w:szCs w:val="21"/>
        </w:rPr>
      </w:pPr>
      <w:hyperlink r:id="rId59" w:tgtFrame="_blank" w:history="1">
        <w:r>
          <w:rPr>
            <w:rStyle w:val="Strong"/>
            <w:rFonts w:ascii="Arial" w:hAnsi="Arial" w:cs="Arial"/>
            <w:color w:val="0000FF"/>
            <w:sz w:val="21"/>
            <w:szCs w:val="21"/>
            <w:u w:val="single"/>
          </w:rPr>
          <w:t>Beeston Recycling Centre</w:t>
        </w:r>
      </w:hyperlink>
    </w:p>
    <w:p w:rsidR="005B4B35" w:rsidRDefault="005B4B35" w:rsidP="005B4B35">
      <w:pPr>
        <w:numPr>
          <w:ilvl w:val="0"/>
          <w:numId w:val="4"/>
        </w:numPr>
        <w:shd w:val="clear" w:color="auto" w:fill="F2F2F2"/>
        <w:spacing w:before="100" w:beforeAutospacing="1" w:after="100" w:afterAutospacing="1" w:line="360" w:lineRule="atLeast"/>
        <w:ind w:left="525"/>
        <w:rPr>
          <w:rFonts w:ascii="Arial" w:hAnsi="Arial" w:cs="Arial"/>
          <w:color w:val="2C2C2C"/>
          <w:sz w:val="21"/>
          <w:szCs w:val="21"/>
        </w:rPr>
      </w:pPr>
      <w:hyperlink r:id="rId60" w:tgtFrame="_blank" w:history="1">
        <w:r>
          <w:rPr>
            <w:rStyle w:val="Strong"/>
            <w:rFonts w:ascii="Arial" w:hAnsi="Arial" w:cs="Arial"/>
            <w:color w:val="0000FF"/>
            <w:sz w:val="21"/>
            <w:szCs w:val="21"/>
            <w:u w:val="single"/>
          </w:rPr>
          <w:t>Calverton Recycling Centre</w:t>
        </w:r>
      </w:hyperlink>
    </w:p>
    <w:p w:rsidR="005B4B35" w:rsidRDefault="005B4B35" w:rsidP="005B4B35">
      <w:pPr>
        <w:numPr>
          <w:ilvl w:val="0"/>
          <w:numId w:val="4"/>
        </w:numPr>
        <w:shd w:val="clear" w:color="auto" w:fill="F2F2F2"/>
        <w:spacing w:before="100" w:beforeAutospacing="1" w:after="100" w:afterAutospacing="1" w:line="360" w:lineRule="atLeast"/>
        <w:ind w:left="525"/>
        <w:rPr>
          <w:rFonts w:ascii="Arial" w:hAnsi="Arial" w:cs="Arial"/>
          <w:color w:val="2C2C2C"/>
          <w:sz w:val="21"/>
          <w:szCs w:val="21"/>
        </w:rPr>
      </w:pPr>
      <w:hyperlink r:id="rId61" w:tgtFrame="_blank" w:history="1">
        <w:r>
          <w:rPr>
            <w:rStyle w:val="Strong"/>
            <w:rFonts w:ascii="Arial" w:hAnsi="Arial" w:cs="Arial"/>
            <w:color w:val="0000FF"/>
            <w:sz w:val="21"/>
            <w:szCs w:val="21"/>
            <w:u w:val="single"/>
          </w:rPr>
          <w:t>Newark Recycling Centre</w:t>
        </w:r>
      </w:hyperlink>
    </w:p>
    <w:p w:rsidR="005B4B35" w:rsidRDefault="005B4B35" w:rsidP="005B4B35">
      <w:pPr>
        <w:numPr>
          <w:ilvl w:val="0"/>
          <w:numId w:val="4"/>
        </w:numPr>
        <w:shd w:val="clear" w:color="auto" w:fill="F2F2F2"/>
        <w:spacing w:before="100" w:beforeAutospacing="1" w:after="100" w:afterAutospacing="1" w:line="360" w:lineRule="atLeast"/>
        <w:ind w:left="525"/>
        <w:rPr>
          <w:rFonts w:ascii="Arial" w:hAnsi="Arial" w:cs="Arial"/>
          <w:color w:val="2C2C2C"/>
          <w:sz w:val="21"/>
          <w:szCs w:val="21"/>
        </w:rPr>
      </w:pPr>
      <w:hyperlink r:id="rId62" w:tgtFrame="_blank" w:history="1">
        <w:r>
          <w:rPr>
            <w:rStyle w:val="Strong"/>
            <w:rFonts w:ascii="Arial" w:hAnsi="Arial" w:cs="Arial"/>
            <w:color w:val="0000FF"/>
            <w:sz w:val="21"/>
            <w:szCs w:val="21"/>
            <w:u w:val="single"/>
          </w:rPr>
          <w:t>Warsop Recycling Centre</w:t>
        </w:r>
      </w:hyperlink>
    </w:p>
    <w:p w:rsidR="005B4B35" w:rsidRDefault="005B4B35" w:rsidP="005B4B35">
      <w:pPr>
        <w:pStyle w:val="xxxxmsonormal"/>
        <w:rPr>
          <w:rFonts w:ascii="Arial" w:hAnsi="Arial" w:cs="Arial"/>
          <w:b/>
          <w:bCs/>
        </w:rPr>
      </w:pPr>
      <w:r>
        <w:rPr>
          <w:noProof/>
        </w:rPr>
        <w:lastRenderedPageBreak/>
        <w:drawing>
          <wp:inline distT="0" distB="0" distL="0" distR="0">
            <wp:extent cx="4114800" cy="1590675"/>
            <wp:effectExtent l="0" t="0" r="0" b="9525"/>
            <wp:docPr id="7" name="Picture 7" descr="cid:image038.jpg@01DAEA5D.C21783B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38.jpg@01DAEA5D.C21783B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4114800" cy="1590675"/>
                    </a:xfrm>
                    <a:prstGeom prst="rect">
                      <a:avLst/>
                    </a:prstGeom>
                    <a:noFill/>
                    <a:ln>
                      <a:noFill/>
                    </a:ln>
                  </pic:spPr>
                </pic:pic>
              </a:graphicData>
            </a:graphic>
          </wp:inline>
        </w:drawing>
      </w:r>
      <w:r>
        <w:rPr>
          <w:rFonts w:ascii="Arial" w:hAnsi="Arial" w:cs="Arial"/>
          <w:b/>
          <w:bCs/>
        </w:rPr>
        <w:t xml:space="preserve">     </w:t>
      </w:r>
      <w:r>
        <w:rPr>
          <w:noProof/>
        </w:rPr>
        <w:drawing>
          <wp:inline distT="0" distB="0" distL="0" distR="0">
            <wp:extent cx="2562225" cy="1400175"/>
            <wp:effectExtent l="0" t="0" r="9525" b="9525"/>
            <wp:docPr id="6" name="Picture 6" descr="cid:image040.jpg@01DAEA5D.C21783B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40.jpg@01DAEA5D.C21783B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2562225" cy="1400175"/>
                    </a:xfrm>
                    <a:prstGeom prst="rect">
                      <a:avLst/>
                    </a:prstGeom>
                    <a:noFill/>
                    <a:ln>
                      <a:noFill/>
                    </a:ln>
                  </pic:spPr>
                </pic:pic>
              </a:graphicData>
            </a:graphic>
          </wp:inline>
        </w:drawing>
      </w:r>
      <w:r>
        <w:rPr>
          <w:rFonts w:ascii="Arial" w:hAnsi="Arial" w:cs="Arial"/>
          <w:b/>
          <w:bCs/>
        </w:rPr>
        <w:t>   </w:t>
      </w:r>
    </w:p>
    <w:p w:rsidR="005B4B35" w:rsidRDefault="005B4B35" w:rsidP="005B4B35">
      <w:pPr>
        <w:pStyle w:val="xxxxmsonormal"/>
        <w:rPr>
          <w:rFonts w:ascii="Arial" w:hAnsi="Arial" w:cs="Arial"/>
          <w:b/>
          <w:bCs/>
        </w:rPr>
      </w:pPr>
      <w:r>
        <w:rPr>
          <w:rFonts w:ascii="Helvetica Neue" w:hAnsi="Helvetica Neue"/>
          <w:b/>
          <w:bCs/>
          <w:color w:val="1E0A3C"/>
          <w:sz w:val="21"/>
          <w:szCs w:val="21"/>
          <w:shd w:val="clear" w:color="auto" w:fill="FFFFFF"/>
        </w:rPr>
        <w:t>Thursday, August 29 · 3:30 - 4:45pm</w:t>
      </w:r>
    </w:p>
    <w:p w:rsidR="005B4B35" w:rsidRDefault="005B4B35" w:rsidP="005B4B35">
      <w:pPr>
        <w:pStyle w:val="xxxxmsonormal"/>
        <w:rPr>
          <w:rFonts w:ascii="Arial" w:hAnsi="Arial" w:cs="Arial"/>
        </w:rPr>
      </w:pPr>
      <w:hyperlink r:id="rId67" w:history="1">
        <w:r>
          <w:rPr>
            <w:rStyle w:val="Hyperlink"/>
            <w:rFonts w:ascii="Arial" w:hAnsi="Arial" w:cs="Arial"/>
          </w:rPr>
          <w:t>Finding and engaging harder to reach older people in housing settings Tickets, Thu, Aug 29, 2024 at 3:30 PM | Eventbrite</w:t>
        </w:r>
      </w:hyperlink>
    </w:p>
    <w:p w:rsidR="005B4B35" w:rsidRDefault="005B4B35" w:rsidP="005B4B35">
      <w:pPr>
        <w:pStyle w:val="xxxxmsonormal"/>
        <w:rPr>
          <w:rFonts w:ascii="Arial" w:hAnsi="Arial" w:cs="Arial"/>
          <w:b/>
          <w:bCs/>
        </w:rPr>
      </w:pPr>
    </w:p>
    <w:p w:rsidR="005B4B35" w:rsidRDefault="005B4B35" w:rsidP="005B4B35">
      <w:pPr>
        <w:shd w:val="clear" w:color="auto" w:fill="FFFFFF"/>
        <w:rPr>
          <w:rFonts w:ascii="Helvetica Neue" w:hAnsi="Helvetica Neue"/>
          <w:color w:val="6F7287"/>
          <w:lang w:eastAsia="en-GB"/>
        </w:rPr>
      </w:pPr>
      <w:r>
        <w:rPr>
          <w:rFonts w:ascii="Helvetica Neue" w:hAnsi="Helvetica Neue"/>
          <w:color w:val="6F7287"/>
          <w:lang w:eastAsia="en-GB"/>
        </w:rPr>
        <w:t>The Good Practice Mentor team invite you to join them for a practical workshop session, exploring practical outreach strategies to support you to find and engage harder to reach older people in housing settings.</w:t>
      </w:r>
    </w:p>
    <w:p w:rsidR="005B4B35" w:rsidRDefault="005B4B35" w:rsidP="005B4B35">
      <w:pPr>
        <w:shd w:val="clear" w:color="auto" w:fill="FFFFFF"/>
        <w:rPr>
          <w:rFonts w:ascii="Helvetica Neue" w:hAnsi="Helvetica Neue"/>
          <w:color w:val="6F7287"/>
          <w:lang w:eastAsia="en-GB"/>
        </w:rPr>
      </w:pPr>
      <w:r>
        <w:rPr>
          <w:rFonts w:ascii="Helvetica Neue" w:hAnsi="Helvetica Neue"/>
          <w:color w:val="6F7287"/>
          <w:lang w:eastAsia="en-GB"/>
        </w:rPr>
        <w:t>If you are a housing provider or engagement team, a member of a Tenants Residents Association (TRA), a community group or organisation keen to engage with harder to reach local people, door knocking can help you to find and successfully engage with residents less likely to attend formal groups and activities.</w:t>
      </w:r>
    </w:p>
    <w:p w:rsidR="005B4B35" w:rsidRDefault="005B4B35" w:rsidP="005B4B35">
      <w:pPr>
        <w:shd w:val="clear" w:color="auto" w:fill="FFFFFF"/>
        <w:rPr>
          <w:rFonts w:ascii="Helvetica Neue" w:hAnsi="Helvetica Neue"/>
          <w:color w:val="6F7287"/>
          <w:lang w:eastAsia="en-GB"/>
        </w:rPr>
      </w:pPr>
      <w:r>
        <w:rPr>
          <w:rFonts w:ascii="Helvetica Neue" w:hAnsi="Helvetica Neue"/>
          <w:color w:val="6F7287"/>
          <w:lang w:eastAsia="en-GB"/>
        </w:rPr>
        <w:t>We’ll discuss the practicalities of door knocking practice, including arranging access and modelling safe behaviour. We’ll also share practical tips and best practice to ensure a positive doorstep conversation. How to informally capture insight from residents, create informal steppingstone opportunities to bring residents together and promote community connection.</w:t>
      </w:r>
    </w:p>
    <w:p w:rsidR="005B4B35" w:rsidRDefault="005B4B35" w:rsidP="005B4B35">
      <w:pPr>
        <w:shd w:val="clear" w:color="auto" w:fill="FFFFFF"/>
        <w:rPr>
          <w:rFonts w:ascii="Helvetica Neue" w:hAnsi="Helvetica Neue"/>
          <w:color w:val="6F7287"/>
          <w:lang w:eastAsia="en-GB"/>
        </w:rPr>
      </w:pPr>
    </w:p>
    <w:p w:rsidR="005B4B35" w:rsidRDefault="005B4B35" w:rsidP="005B4B35">
      <w:pPr>
        <w:shd w:val="clear" w:color="auto" w:fill="FFFFFF"/>
        <w:rPr>
          <w:rFonts w:ascii="Helvetica Neue" w:hAnsi="Helvetica Neue"/>
          <w:color w:val="6F7287"/>
          <w:lang w:eastAsia="en-GB"/>
        </w:rPr>
      </w:pPr>
      <w:r>
        <w:rPr>
          <w:noProof/>
        </w:rPr>
        <w:drawing>
          <wp:inline distT="0" distB="0" distL="0" distR="0">
            <wp:extent cx="3571875" cy="1724025"/>
            <wp:effectExtent l="0" t="0" r="9525" b="9525"/>
            <wp:docPr id="5" name="Picture 5" descr="cid:image041.jpg@01DAEA5D.C21783B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41.jpg@01DAEA5D.C21783B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3571875" cy="1724025"/>
                    </a:xfrm>
                    <a:prstGeom prst="rect">
                      <a:avLst/>
                    </a:prstGeom>
                    <a:noFill/>
                    <a:ln>
                      <a:noFill/>
                    </a:ln>
                  </pic:spPr>
                </pic:pic>
              </a:graphicData>
            </a:graphic>
          </wp:inline>
        </w:drawing>
      </w:r>
      <w:r>
        <w:rPr>
          <w:rFonts w:ascii="Helvetica Neue" w:hAnsi="Helvetica Neue"/>
          <w:color w:val="6F7287"/>
          <w:lang w:eastAsia="en-GB"/>
        </w:rPr>
        <w:t xml:space="preserve">  </w:t>
      </w:r>
    </w:p>
    <w:p w:rsidR="005B4B35" w:rsidRDefault="005B4B35" w:rsidP="005B4B35">
      <w:pPr>
        <w:shd w:val="clear" w:color="auto" w:fill="FFFFFF"/>
        <w:rPr>
          <w:rStyle w:val="Strong"/>
          <w:color w:val="39364F"/>
          <w:sz w:val="21"/>
          <w:szCs w:val="21"/>
          <w:shd w:val="clear" w:color="auto" w:fill="FFFFFF"/>
        </w:rPr>
      </w:pPr>
      <w:r>
        <w:rPr>
          <w:rStyle w:val="Strong"/>
          <w:rFonts w:ascii="Helvetica Neue" w:hAnsi="Helvetica Neue"/>
          <w:color w:val="39364F"/>
          <w:sz w:val="21"/>
          <w:szCs w:val="21"/>
          <w:shd w:val="clear" w:color="auto" w:fill="FFFFFF"/>
        </w:rPr>
        <w:t>Harmless has been commissioned to deliver a range of mental health, suicide prevention, self harm and suicide bereavement courses.</w:t>
      </w:r>
    </w:p>
    <w:p w:rsidR="005B4B35" w:rsidRDefault="005B4B35" w:rsidP="005B4B35">
      <w:pPr>
        <w:shd w:val="clear" w:color="auto" w:fill="FFFFFF"/>
        <w:rPr>
          <w:color w:val="6F7287"/>
          <w:lang w:eastAsia="en-GB"/>
        </w:rPr>
      </w:pPr>
    </w:p>
    <w:p w:rsidR="005B4B35" w:rsidRDefault="005B4B35" w:rsidP="005B4B35">
      <w:pPr>
        <w:shd w:val="clear" w:color="auto" w:fill="FFFFFF"/>
        <w:rPr>
          <w:rFonts w:ascii="Helvetica Neue" w:hAnsi="Helvetica Neue"/>
          <w:b/>
          <w:bCs/>
          <w:color w:val="1E0A3C"/>
          <w:sz w:val="21"/>
          <w:szCs w:val="21"/>
          <w:shd w:val="clear" w:color="auto" w:fill="FFFFFF"/>
        </w:rPr>
      </w:pPr>
      <w:r>
        <w:rPr>
          <w:rFonts w:ascii="Helvetica Neue" w:hAnsi="Helvetica Neue"/>
          <w:b/>
          <w:bCs/>
          <w:color w:val="1E0A3C"/>
          <w:sz w:val="21"/>
          <w:szCs w:val="21"/>
          <w:shd w:val="clear" w:color="auto" w:fill="FFFFFF"/>
        </w:rPr>
        <w:t xml:space="preserve">Wed, 21 Aug 2024 09:30 - 13:30 </w:t>
      </w:r>
    </w:p>
    <w:p w:rsidR="005B4B35" w:rsidRDefault="005B4B35" w:rsidP="005B4B35">
      <w:pPr>
        <w:shd w:val="clear" w:color="auto" w:fill="FFFFFF"/>
      </w:pPr>
      <w:hyperlink r:id="rId70" w:history="1">
        <w:r>
          <w:rPr>
            <w:rStyle w:val="Hyperlink"/>
          </w:rPr>
          <w:t>Self Harm Awareness training (Nottingham and Nottinghamshire) Tickets, Wed 21 Aug 2024 at 09:30 | Eventbrite</w:t>
        </w:r>
      </w:hyperlink>
    </w:p>
    <w:p w:rsidR="005B4B35" w:rsidRDefault="005B4B35" w:rsidP="005B4B35">
      <w:pPr>
        <w:shd w:val="clear" w:color="auto" w:fill="FFFFFF"/>
        <w:rPr>
          <w:rFonts w:ascii="Helvetica Neue" w:hAnsi="Helvetica Neue"/>
          <w:color w:val="6F7287"/>
          <w:lang w:eastAsia="en-GB"/>
        </w:rPr>
      </w:pPr>
    </w:p>
    <w:p w:rsidR="005B4B35" w:rsidRDefault="005B4B35" w:rsidP="005B4B35">
      <w:pPr>
        <w:shd w:val="clear" w:color="auto" w:fill="FFFFFF"/>
        <w:rPr>
          <w:rFonts w:ascii="Helvetica Neue" w:hAnsi="Helvetica Neue"/>
          <w:color w:val="6F7287"/>
          <w:lang w:eastAsia="en-GB"/>
        </w:rPr>
      </w:pPr>
    </w:p>
    <w:p w:rsidR="005B4B35" w:rsidRDefault="005B4B35" w:rsidP="005B4B35">
      <w:pPr>
        <w:pStyle w:val="Heading2"/>
        <w:spacing w:before="199" w:after="270"/>
        <w:rPr>
          <w:rFonts w:ascii="Helvetica" w:eastAsia="Times New Roman" w:hAnsi="Helvetica" w:cs="Helvetica"/>
          <w:sz w:val="33"/>
          <w:szCs w:val="33"/>
        </w:rPr>
      </w:pPr>
      <w:r>
        <w:rPr>
          <w:rFonts w:ascii="Helvetica" w:eastAsia="Times New Roman" w:hAnsi="Helvetica" w:cs="Helvetica"/>
          <w:sz w:val="33"/>
          <w:szCs w:val="33"/>
        </w:rPr>
        <w:lastRenderedPageBreak/>
        <w:t>Funding available for West Bridgford community groups to support their growth</w:t>
      </w:r>
    </w:p>
    <w:p w:rsidR="005B4B35" w:rsidRDefault="005B4B35" w:rsidP="005B4B35">
      <w:pPr>
        <w:shd w:val="clear" w:color="auto" w:fill="FFFFFF"/>
        <w:rPr>
          <w:rFonts w:ascii="Helvetica Neue" w:hAnsi="Helvetica Neue"/>
          <w:color w:val="6F7287"/>
          <w:lang w:eastAsia="en-GB"/>
        </w:rPr>
      </w:pPr>
      <w:r>
        <w:rPr>
          <w:noProof/>
        </w:rPr>
        <w:drawing>
          <wp:inline distT="0" distB="0" distL="0" distR="0">
            <wp:extent cx="2819400" cy="1847850"/>
            <wp:effectExtent l="0" t="0" r="0" b="0"/>
            <wp:docPr id="4" name="Picture 4" descr="cid:image046.jpg@01DAEA5D.C21783B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46.jpg@01DAEA5D.C21783B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819400" cy="1847850"/>
                    </a:xfrm>
                    <a:prstGeom prst="rect">
                      <a:avLst/>
                    </a:prstGeom>
                    <a:noFill/>
                    <a:ln>
                      <a:noFill/>
                    </a:ln>
                  </pic:spPr>
                </pic:pic>
              </a:graphicData>
            </a:graphic>
          </wp:inline>
        </w:drawing>
      </w:r>
    </w:p>
    <w:p w:rsidR="005B4B35" w:rsidRDefault="005B4B35" w:rsidP="005B4B35">
      <w:pPr>
        <w:shd w:val="clear" w:color="auto" w:fill="FFFFFF"/>
        <w:rPr>
          <w:rFonts w:ascii="Helvetica Neue" w:hAnsi="Helvetica Neue"/>
          <w:color w:val="6F7287"/>
          <w:lang w:eastAsia="en-GB"/>
        </w:rPr>
      </w:pPr>
    </w:p>
    <w:p w:rsidR="005B4B35" w:rsidRDefault="005B4B35" w:rsidP="005B4B35">
      <w:pPr>
        <w:pStyle w:val="NormalWeb"/>
        <w:spacing w:before="240" w:beforeAutospacing="0" w:after="225" w:afterAutospacing="0"/>
        <w:rPr>
          <w:rFonts w:ascii="Arial" w:hAnsi="Arial" w:cs="Arial"/>
          <w:sz w:val="23"/>
          <w:szCs w:val="23"/>
        </w:rPr>
      </w:pPr>
      <w:r>
        <w:rPr>
          <w:rFonts w:ascii="Arial" w:hAnsi="Arial" w:cs="Arial"/>
          <w:sz w:val="23"/>
          <w:szCs w:val="23"/>
        </w:rPr>
        <w:t>Community groups in West Bridgford are invited to apply for funding that will help to grow their club or organisation, to support the development in the town.</w:t>
      </w:r>
    </w:p>
    <w:p w:rsidR="005B4B35" w:rsidRDefault="005B4B35" w:rsidP="005B4B35">
      <w:pPr>
        <w:pStyle w:val="NormalWeb"/>
        <w:spacing w:before="0" w:beforeAutospacing="0" w:after="225" w:afterAutospacing="0"/>
        <w:rPr>
          <w:rFonts w:ascii="Arial" w:hAnsi="Arial" w:cs="Arial"/>
          <w:sz w:val="23"/>
          <w:szCs w:val="23"/>
        </w:rPr>
      </w:pPr>
      <w:r>
        <w:rPr>
          <w:rFonts w:ascii="Arial" w:hAnsi="Arial" w:cs="Arial"/>
          <w:sz w:val="23"/>
          <w:szCs w:val="23"/>
        </w:rPr>
        <w:t>We have up to £75,000 of West Bridgford Neighbourhood Community Infrastructure Levy funding available and are looking to support projects with funding contributions up to £25,000 each.</w:t>
      </w:r>
    </w:p>
    <w:p w:rsidR="005B4B35" w:rsidRDefault="005B4B35" w:rsidP="005B4B35">
      <w:pPr>
        <w:pStyle w:val="NormalWeb"/>
        <w:spacing w:before="0" w:beforeAutospacing="0" w:after="225" w:afterAutospacing="0"/>
        <w:rPr>
          <w:rFonts w:ascii="Arial" w:hAnsi="Arial" w:cs="Arial"/>
          <w:sz w:val="23"/>
          <w:szCs w:val="23"/>
        </w:rPr>
      </w:pPr>
      <w:r>
        <w:rPr>
          <w:rFonts w:ascii="Arial" w:hAnsi="Arial" w:cs="Arial"/>
          <w:sz w:val="23"/>
          <w:szCs w:val="23"/>
        </w:rPr>
        <w:t>We are seeking expressions of interest for the levy from local community groups who may be able to make use of this funding. Submissions can be </w:t>
      </w:r>
      <w:hyperlink r:id="rId73" w:history="1">
        <w:r>
          <w:rPr>
            <w:rStyle w:val="Hyperlink"/>
            <w:rFonts w:ascii="Arial" w:hAnsi="Arial" w:cs="Arial"/>
            <w:color w:val="1D5782"/>
            <w:sz w:val="23"/>
            <w:szCs w:val="23"/>
          </w:rPr>
          <w:t>completed on our website</w:t>
        </w:r>
      </w:hyperlink>
      <w:r>
        <w:rPr>
          <w:rFonts w:ascii="Arial" w:hAnsi="Arial" w:cs="Arial"/>
          <w:sz w:val="23"/>
          <w:szCs w:val="23"/>
        </w:rPr>
        <w:t> by Monday September 2.</w:t>
      </w:r>
    </w:p>
    <w:p w:rsidR="005B4B35" w:rsidRDefault="005B4B35" w:rsidP="005B4B35">
      <w:pPr>
        <w:pStyle w:val="NormalWeb"/>
        <w:spacing w:before="0" w:beforeAutospacing="0" w:after="225" w:afterAutospacing="0"/>
        <w:rPr>
          <w:rFonts w:ascii="Arial" w:hAnsi="Arial" w:cs="Arial"/>
          <w:sz w:val="23"/>
          <w:szCs w:val="23"/>
        </w:rPr>
      </w:pPr>
      <w:r>
        <w:rPr>
          <w:rFonts w:ascii="Arial" w:hAnsi="Arial" w:cs="Arial"/>
          <w:sz w:val="23"/>
          <w:szCs w:val="23"/>
        </w:rPr>
        <w:t>This second round of funding consideration should be complete by December, following public consultation on preferred options.</w:t>
      </w:r>
    </w:p>
    <w:p w:rsidR="005B4B35" w:rsidRDefault="005B4B35" w:rsidP="005B4B35">
      <w:pPr>
        <w:pStyle w:val="NormalWeb"/>
        <w:spacing w:before="0" w:beforeAutospacing="0" w:after="225" w:afterAutospacing="0"/>
        <w:rPr>
          <w:rFonts w:ascii="Arial" w:hAnsi="Arial" w:cs="Arial"/>
        </w:rPr>
      </w:pPr>
      <w:hyperlink r:id="rId74" w:history="1">
        <w:r>
          <w:rPr>
            <w:rStyle w:val="Hyperlink"/>
            <w:rFonts w:ascii="Arial" w:hAnsi="Arial" w:cs="Arial"/>
          </w:rPr>
          <w:t>West Bridgford Expressions of Interest - Rushcliffe Borough Council</w:t>
        </w:r>
      </w:hyperlink>
      <w:r>
        <w:rPr>
          <w:rFonts w:ascii="Arial" w:hAnsi="Arial" w:cs="Arial"/>
        </w:rPr>
        <w:t xml:space="preserve"> </w:t>
      </w:r>
    </w:p>
    <w:p w:rsidR="005B4B35" w:rsidRDefault="005B4B35" w:rsidP="005B4B35">
      <w:pPr>
        <w:pStyle w:val="NormalWeb"/>
        <w:spacing w:before="0" w:beforeAutospacing="0" w:after="225" w:afterAutospacing="0"/>
        <w:rPr>
          <w:rFonts w:ascii="Arial" w:hAnsi="Arial" w:cs="Arial"/>
          <w:sz w:val="23"/>
          <w:szCs w:val="23"/>
        </w:rPr>
      </w:pPr>
    </w:p>
    <w:p w:rsidR="005B4B35" w:rsidRDefault="005B4B35" w:rsidP="005B4B35">
      <w:pPr>
        <w:pStyle w:val="NormalWeb"/>
        <w:spacing w:before="0" w:beforeAutospacing="0" w:after="225" w:afterAutospacing="0"/>
        <w:rPr>
          <w:rFonts w:ascii="Arial" w:hAnsi="Arial" w:cs="Arial"/>
          <w:sz w:val="23"/>
          <w:szCs w:val="23"/>
        </w:rPr>
      </w:pPr>
      <w:r>
        <w:rPr>
          <w:noProof/>
        </w:rPr>
        <w:lastRenderedPageBreak/>
        <w:drawing>
          <wp:inline distT="0" distB="0" distL="0" distR="0">
            <wp:extent cx="2219325" cy="3152775"/>
            <wp:effectExtent l="0" t="0" r="9525" b="9525"/>
            <wp:docPr id="3" name="Picture 3" descr="cid:image048.jpg@01DAEA5D.C2178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48.jpg@01DAEA5D.C21783B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2219325" cy="3152775"/>
                    </a:xfrm>
                    <a:prstGeom prst="rect">
                      <a:avLst/>
                    </a:prstGeom>
                    <a:noFill/>
                    <a:ln>
                      <a:noFill/>
                    </a:ln>
                  </pic:spPr>
                </pic:pic>
              </a:graphicData>
            </a:graphic>
          </wp:inline>
        </w:drawing>
      </w:r>
      <w:r>
        <w:rPr>
          <w:rFonts w:ascii="Arial" w:hAnsi="Arial" w:cs="Arial"/>
          <w:sz w:val="23"/>
          <w:szCs w:val="23"/>
        </w:rPr>
        <w:t xml:space="preserve">  </w:t>
      </w:r>
      <w:hyperlink r:id="rId77" w:history="1">
        <w:r>
          <w:rPr>
            <w:rStyle w:val="Hyperlink"/>
            <w:rFonts w:ascii="Arial" w:hAnsi="Arial" w:cs="Arial"/>
            <w:sz w:val="23"/>
            <w:szCs w:val="23"/>
          </w:rPr>
          <w:t>www.talkclub.org</w:t>
        </w:r>
      </w:hyperlink>
      <w:r>
        <w:rPr>
          <w:rFonts w:ascii="Arial" w:hAnsi="Arial" w:cs="Arial"/>
          <w:sz w:val="23"/>
          <w:szCs w:val="23"/>
        </w:rPr>
        <w:t xml:space="preserve">     </w:t>
      </w:r>
    </w:p>
    <w:p w:rsidR="005B4B35" w:rsidRDefault="005B4B35" w:rsidP="005B4B35">
      <w:pPr>
        <w:pStyle w:val="NormalWeb"/>
        <w:spacing w:before="0" w:beforeAutospacing="0" w:after="225" w:afterAutospacing="0"/>
        <w:rPr>
          <w:rFonts w:ascii="Arial" w:hAnsi="Arial" w:cs="Arial"/>
          <w:sz w:val="16"/>
          <w:szCs w:val="16"/>
        </w:rPr>
      </w:pPr>
    </w:p>
    <w:p w:rsidR="005B4B35" w:rsidRDefault="005B4B35" w:rsidP="005B4B35">
      <w:pPr>
        <w:pStyle w:val="NormalWeb"/>
        <w:spacing w:before="0" w:beforeAutospacing="0" w:after="225" w:afterAutospacing="0"/>
        <w:rPr>
          <w:rFonts w:ascii="Arial" w:hAnsi="Arial" w:cs="Arial"/>
        </w:rPr>
      </w:pPr>
      <w:hyperlink r:id="rId78" w:history="1">
        <w:r>
          <w:rPr>
            <w:rStyle w:val="Hyperlink"/>
            <w:rFonts w:ascii="Arial" w:hAnsi="Arial" w:cs="Arial"/>
          </w:rPr>
          <w:t>Increasing Diversity of Inclusion within Co-production Tickets, Wed, Sep 4, 2024 at 2:00 PM | Eventbrite</w:t>
        </w:r>
      </w:hyperlink>
    </w:p>
    <w:p w:rsidR="005B4B35" w:rsidRDefault="005B4B35" w:rsidP="005B4B35">
      <w:pPr>
        <w:pStyle w:val="NormalWeb"/>
        <w:spacing w:before="0" w:beforeAutospacing="0" w:after="225" w:afterAutospacing="0"/>
        <w:rPr>
          <w:rFonts w:ascii="Arial" w:hAnsi="Arial" w:cs="Arial"/>
          <w:sz w:val="23"/>
          <w:szCs w:val="23"/>
        </w:rPr>
      </w:pPr>
      <w:r>
        <w:rPr>
          <w:noProof/>
        </w:rPr>
        <w:drawing>
          <wp:inline distT="0" distB="0" distL="0" distR="0">
            <wp:extent cx="2324100" cy="2143125"/>
            <wp:effectExtent l="0" t="0" r="0" b="9525"/>
            <wp:docPr id="2" name="Picture 2" descr="cid:image049.jpg@01DAEA5D.C21783B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49.jpg@01DAEA5D.C21783B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2324100" cy="2143125"/>
                    </a:xfrm>
                    <a:prstGeom prst="rect">
                      <a:avLst/>
                    </a:prstGeom>
                    <a:noFill/>
                    <a:ln>
                      <a:noFill/>
                    </a:ln>
                  </pic:spPr>
                </pic:pic>
              </a:graphicData>
            </a:graphic>
          </wp:inline>
        </w:drawing>
      </w:r>
    </w:p>
    <w:p w:rsidR="005B4B35" w:rsidRDefault="005B4B35" w:rsidP="005B4B35">
      <w:pPr>
        <w:pStyle w:val="NormalWeb"/>
        <w:spacing w:before="0" w:beforeAutospacing="0" w:after="225" w:afterAutospacing="0"/>
        <w:rPr>
          <w:rStyle w:val="Strong"/>
          <w:rFonts w:ascii="Helvetica Neue" w:hAnsi="Helvetica Neue"/>
          <w:color w:val="39364F"/>
          <w:sz w:val="21"/>
          <w:szCs w:val="21"/>
          <w:shd w:val="clear" w:color="auto" w:fill="FFFFFF"/>
        </w:rPr>
      </w:pPr>
      <w:r>
        <w:rPr>
          <w:rStyle w:val="Strong"/>
          <w:rFonts w:ascii="Helvetica Neue" w:hAnsi="Helvetica Neue"/>
          <w:color w:val="39364F"/>
          <w:sz w:val="21"/>
          <w:szCs w:val="21"/>
          <w:shd w:val="clear" w:color="auto" w:fill="FFFFFF"/>
        </w:rPr>
        <w:t>This session will include drawing from the grassroots experience of national partners and sharing tips for increasing engagement.</w:t>
      </w:r>
    </w:p>
    <w:p w:rsidR="005B4B35" w:rsidRDefault="005B4B35" w:rsidP="005B4B35">
      <w:pPr>
        <w:pStyle w:val="NormalWeb"/>
        <w:spacing w:before="0" w:beforeAutospacing="0" w:after="225" w:afterAutospacing="0"/>
        <w:rPr>
          <w:color w:val="6F7287"/>
          <w:sz w:val="24"/>
          <w:szCs w:val="24"/>
        </w:rPr>
      </w:pPr>
      <w:r>
        <w:rPr>
          <w:rFonts w:ascii="Helvetica Neue" w:hAnsi="Helvetica Neue"/>
          <w:color w:val="6F7287"/>
          <w:sz w:val="24"/>
          <w:szCs w:val="24"/>
          <w:shd w:val="clear" w:color="auto" w:fill="FFFFFF"/>
        </w:rPr>
        <w:t>Learning from the Ageing Better programme and South Yorkshire Housing Association’s citizen led approach to ensuring that co-production is representative of the services, projects, and communities that it is intending to serve; this session will include drawing from the grassroots experience of national partners such as Ageing Better in Birmingham who represented a super diverse city. We will share tips for increasing engagement and learning from a tapestry of perspectives.</w:t>
      </w:r>
    </w:p>
    <w:p w:rsidR="005B4B35" w:rsidRDefault="005B4B35" w:rsidP="005B4B35">
      <w:pPr>
        <w:pStyle w:val="NormalWeb"/>
        <w:spacing w:before="0" w:beforeAutospacing="0" w:after="225" w:afterAutospacing="0"/>
        <w:rPr>
          <w:rFonts w:ascii="Arial" w:hAnsi="Arial" w:cs="Arial"/>
          <w:sz w:val="16"/>
          <w:szCs w:val="16"/>
        </w:rPr>
      </w:pPr>
    </w:p>
    <w:p w:rsidR="005B4B35" w:rsidRDefault="005B4B35" w:rsidP="005B4B35">
      <w:pPr>
        <w:pStyle w:val="NormalWeb"/>
        <w:spacing w:before="0" w:beforeAutospacing="0" w:after="225" w:afterAutospacing="0"/>
        <w:rPr>
          <w:rFonts w:ascii="Arial" w:hAnsi="Arial" w:cs="Arial"/>
          <w:sz w:val="24"/>
          <w:szCs w:val="24"/>
        </w:rPr>
      </w:pPr>
      <w:hyperlink r:id="rId82" w:history="1">
        <w:r>
          <w:rPr>
            <w:rStyle w:val="Hyperlink"/>
            <w:rFonts w:ascii="Arial" w:hAnsi="Arial" w:cs="Arial"/>
            <w:sz w:val="24"/>
            <w:szCs w:val="24"/>
          </w:rPr>
          <w:t>Places Of Welcome - CUF</w:t>
        </w:r>
      </w:hyperlink>
    </w:p>
    <w:p w:rsidR="005B4B35" w:rsidRDefault="005B4B35" w:rsidP="005B4B35">
      <w:pPr>
        <w:pStyle w:val="NormalWeb"/>
        <w:spacing w:before="0" w:beforeAutospacing="0" w:after="225" w:afterAutospacing="0"/>
        <w:rPr>
          <w:rFonts w:ascii="Arial" w:hAnsi="Arial" w:cs="Arial"/>
          <w:sz w:val="16"/>
          <w:szCs w:val="16"/>
        </w:rPr>
      </w:pPr>
      <w:r>
        <w:rPr>
          <w:noProof/>
        </w:rPr>
        <w:lastRenderedPageBreak/>
        <w:drawing>
          <wp:anchor distT="0" distB="0" distL="114300" distR="114300" simplePos="0" relativeHeight="251658240" behindDoc="1" locked="0" layoutInCell="1" allowOverlap="1">
            <wp:simplePos x="0" y="0"/>
            <wp:positionH relativeFrom="column">
              <wp:align>left</wp:align>
            </wp:positionH>
            <wp:positionV relativeFrom="paragraph">
              <wp:posOffset>43369230</wp:posOffset>
            </wp:positionV>
            <wp:extent cx="1139190" cy="654685"/>
            <wp:effectExtent l="0" t="0" r="3810" b="0"/>
            <wp:wrapTight wrapText="bothSides">
              <wp:wrapPolygon edited="0">
                <wp:start x="0" y="0"/>
                <wp:lineTo x="0" y="20741"/>
                <wp:lineTo x="21311" y="20741"/>
                <wp:lineTo x="2131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39190" cy="654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p w:rsidR="005B4B35" w:rsidRDefault="005B4B35" w:rsidP="005B4B35">
      <w:pPr>
        <w:pStyle w:val="NormalWeb"/>
        <w:spacing w:before="0" w:beforeAutospacing="0" w:after="225" w:afterAutospacing="0"/>
        <w:rPr>
          <w:rFonts w:ascii="Arial" w:hAnsi="Arial" w:cs="Arial"/>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-1433830</wp:posOffset>
            </wp:positionV>
            <wp:extent cx="4947920" cy="1505585"/>
            <wp:effectExtent l="0" t="0" r="5080" b="0"/>
            <wp:wrapTopAndBottom/>
            <wp:docPr id="21" name="Picture 21">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47920" cy="1505585"/>
                    </a:xfrm>
                    <a:prstGeom prst="rect">
                      <a:avLst/>
                    </a:prstGeom>
                    <a:noFill/>
                  </pic:spPr>
                </pic:pic>
              </a:graphicData>
            </a:graphic>
            <wp14:sizeRelH relativeFrom="page">
              <wp14:pctWidth>0</wp14:pctWidth>
            </wp14:sizeRelH>
            <wp14:sizeRelV relativeFrom="page">
              <wp14:pctHeight>0</wp14:pctHeight>
            </wp14:sizeRelV>
          </wp:anchor>
        </w:drawing>
      </w:r>
      <w:hyperlink r:id="rId86" w:history="1">
        <w:r>
          <w:rPr>
            <w:rStyle w:val="Hyperlink"/>
            <w:rFonts w:ascii="Arial" w:hAnsi="Arial" w:cs="Arial"/>
          </w:rPr>
          <w:t>The Map - CUF</w:t>
        </w:r>
      </w:hyperlink>
    </w:p>
    <w:p w:rsidR="00BF7852" w:rsidRPr="005B4B35" w:rsidRDefault="005B4B35" w:rsidP="005B4B35">
      <w:r>
        <w:rPr>
          <w:noProof/>
        </w:rPr>
        <w:drawing>
          <wp:inline distT="0" distB="0" distL="0" distR="0">
            <wp:extent cx="2600325" cy="2276475"/>
            <wp:effectExtent l="0" t="0" r="9525" b="9525"/>
            <wp:docPr id="1" name="Picture 1" descr="cid:image060.jpg@01DAEA5D.C21783B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image060.jpg@01DAEA5D.C21783B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2600325" cy="2276475"/>
                    </a:xfrm>
                    <a:prstGeom prst="rect">
                      <a:avLst/>
                    </a:prstGeom>
                    <a:noFill/>
                    <a:ln>
                      <a:noFill/>
                    </a:ln>
                  </pic:spPr>
                </pic:pic>
              </a:graphicData>
            </a:graphic>
          </wp:inline>
        </w:drawing>
      </w:r>
      <w:bookmarkStart w:id="0" w:name="_GoBack"/>
      <w:bookmarkEnd w:id="0"/>
    </w:p>
    <w:sectPr w:rsidR="00BF7852" w:rsidRPr="005B4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libri"/>
    <w:charset w:val="00"/>
    <w:family w:val="auto"/>
    <w:pitch w:val="default"/>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352B"/>
    <w:multiLevelType w:val="multilevel"/>
    <w:tmpl w:val="03FE6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551184"/>
    <w:multiLevelType w:val="hybridMultilevel"/>
    <w:tmpl w:val="523AE9A4"/>
    <w:lvl w:ilvl="0" w:tplc="BBE011CE">
      <w:start w:val="1"/>
      <w:numFmt w:val="decimal"/>
      <w:lvlText w:val="%1."/>
      <w:lvlJc w:val="left"/>
      <w:pPr>
        <w:ind w:left="720" w:hanging="360"/>
      </w:pPr>
      <w:rPr>
        <w:rFonts w:ascii="Segoe UI Historic" w:hAnsi="Segoe UI Historic" w:cs="Segoe UI Historic"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C752C25"/>
    <w:multiLevelType w:val="hybridMultilevel"/>
    <w:tmpl w:val="88605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482E16"/>
    <w:multiLevelType w:val="hybridMultilevel"/>
    <w:tmpl w:val="91B08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35"/>
    <w:rsid w:val="005B4B35"/>
    <w:rsid w:val="00B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1D7039B2-CCA1-416E-9847-6B2F834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B3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B4B35"/>
    <w:pPr>
      <w:keepNext/>
      <w:spacing w:before="40"/>
      <w:outlineLvl w:val="1"/>
    </w:pPr>
    <w:rPr>
      <w:rFonts w:ascii="Calibri Light" w:hAnsi="Calibri Light" w:cs="Calibri Light"/>
      <w:color w:val="2F5496"/>
      <w:sz w:val="26"/>
      <w:szCs w:val="26"/>
    </w:rPr>
  </w:style>
  <w:style w:type="paragraph" w:styleId="Heading3">
    <w:name w:val="heading 3"/>
    <w:basedOn w:val="Normal"/>
    <w:link w:val="Heading3Char"/>
    <w:uiPriority w:val="9"/>
    <w:semiHidden/>
    <w:unhideWhenUsed/>
    <w:qFormat/>
    <w:rsid w:val="005B4B35"/>
    <w:pPr>
      <w:keepNext/>
      <w:spacing w:before="40"/>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4B35"/>
    <w:rPr>
      <w:rFonts w:ascii="Calibri Light" w:hAnsi="Calibri Light" w:cs="Calibri Light"/>
      <w:color w:val="2F5496"/>
      <w:sz w:val="26"/>
      <w:szCs w:val="26"/>
    </w:rPr>
  </w:style>
  <w:style w:type="character" w:customStyle="1" w:styleId="Heading3Char">
    <w:name w:val="Heading 3 Char"/>
    <w:basedOn w:val="DefaultParagraphFont"/>
    <w:link w:val="Heading3"/>
    <w:uiPriority w:val="9"/>
    <w:semiHidden/>
    <w:rsid w:val="005B4B35"/>
    <w:rPr>
      <w:rFonts w:ascii="Calibri Light" w:hAnsi="Calibri Light" w:cs="Calibri Light"/>
      <w:color w:val="1F3763"/>
      <w:sz w:val="24"/>
      <w:szCs w:val="24"/>
    </w:rPr>
  </w:style>
  <w:style w:type="character" w:styleId="Hyperlink">
    <w:name w:val="Hyperlink"/>
    <w:basedOn w:val="DefaultParagraphFont"/>
    <w:uiPriority w:val="99"/>
    <w:semiHidden/>
    <w:unhideWhenUsed/>
    <w:rsid w:val="005B4B35"/>
    <w:rPr>
      <w:color w:val="0563C1"/>
      <w:u w:val="single"/>
    </w:rPr>
  </w:style>
  <w:style w:type="paragraph" w:styleId="NormalWeb">
    <w:name w:val="Normal (Web)"/>
    <w:basedOn w:val="Normal"/>
    <w:uiPriority w:val="99"/>
    <w:semiHidden/>
    <w:unhideWhenUsed/>
    <w:rsid w:val="005B4B35"/>
    <w:pPr>
      <w:spacing w:before="100" w:beforeAutospacing="1" w:after="100" w:afterAutospacing="1"/>
    </w:pPr>
    <w:rPr>
      <w:lang w:eastAsia="en-GB"/>
    </w:rPr>
  </w:style>
  <w:style w:type="paragraph" w:styleId="ListParagraph">
    <w:name w:val="List Paragraph"/>
    <w:basedOn w:val="Normal"/>
    <w:uiPriority w:val="34"/>
    <w:qFormat/>
    <w:rsid w:val="005B4B35"/>
    <w:pPr>
      <w:ind w:left="720"/>
    </w:pPr>
    <w:rPr>
      <w:lang w:eastAsia="en-GB"/>
    </w:rPr>
  </w:style>
  <w:style w:type="paragraph" w:customStyle="1" w:styleId="xxxxmsonormal">
    <w:name w:val="xxxxmsonormal"/>
    <w:basedOn w:val="Normal"/>
    <w:uiPriority w:val="99"/>
    <w:semiHidden/>
    <w:rsid w:val="005B4B35"/>
    <w:rPr>
      <w:lang w:eastAsia="en-GB"/>
    </w:rPr>
  </w:style>
  <w:style w:type="character" w:customStyle="1" w:styleId="html-span">
    <w:name w:val="html-span"/>
    <w:basedOn w:val="DefaultParagraphFont"/>
    <w:rsid w:val="005B4B35"/>
  </w:style>
  <w:style w:type="character" w:customStyle="1" w:styleId="me-email-text">
    <w:name w:val="me-email-text"/>
    <w:basedOn w:val="DefaultParagraphFont"/>
    <w:rsid w:val="005B4B35"/>
  </w:style>
  <w:style w:type="character" w:customStyle="1" w:styleId="me-email-text-secondary">
    <w:name w:val="me-email-text-secondary"/>
    <w:basedOn w:val="DefaultParagraphFont"/>
    <w:rsid w:val="005B4B35"/>
  </w:style>
  <w:style w:type="character" w:styleId="Strong">
    <w:name w:val="Strong"/>
    <w:basedOn w:val="DefaultParagraphFont"/>
    <w:uiPriority w:val="22"/>
    <w:qFormat/>
    <w:rsid w:val="005B4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kclub.org" TargetMode="External"/><Relationship Id="rId18" Type="http://schemas.openxmlformats.org/officeDocument/2006/relationships/image" Target="media/image1.png"/><Relationship Id="rId26" Type="http://schemas.openxmlformats.org/officeDocument/2006/relationships/image" Target="media/image2.jpeg"/><Relationship Id="rId39" Type="http://schemas.openxmlformats.org/officeDocument/2006/relationships/image" Target="cid:image015.png@01DAEA49.23FDAAB0" TargetMode="External"/><Relationship Id="rId21" Type="http://schemas.openxmlformats.org/officeDocument/2006/relationships/hyperlink" Target="mailto:kirsty.veitch-sorsby@bcvs.org.uk" TargetMode="External"/><Relationship Id="rId34" Type="http://schemas.openxmlformats.org/officeDocument/2006/relationships/image" Target="media/image6.png"/><Relationship Id="rId42" Type="http://schemas.openxmlformats.org/officeDocument/2006/relationships/image" Target="media/image10.png"/><Relationship Id="rId47" Type="http://schemas.openxmlformats.org/officeDocument/2006/relationships/image" Target="cid:image020.jpg@01DAEA5D.C21783B0" TargetMode="External"/><Relationship Id="rId50" Type="http://schemas.openxmlformats.org/officeDocument/2006/relationships/hyperlink" Target="http://www.bottledupblokes.com" TargetMode="External"/><Relationship Id="rId55" Type="http://schemas.openxmlformats.org/officeDocument/2006/relationships/hyperlink" Target="https://www.ageuk.org.uk/bp-assets/globalassets/nottingham--nottinghamshire/downloads/best-foot-forward-timetable-of-walks-part-1-v1.2.pdf?fbclid=IwZXh0bgNhZW0CMTAAAR3yYLM1UT3c_HROfEyAtwNY3ddm07oZE8sAYhC3UiO1shyHIFqG0o9VKpU_aem_ne5MPavpkdrZJGDrfqb8dw" TargetMode="External"/><Relationship Id="rId63" Type="http://schemas.openxmlformats.org/officeDocument/2006/relationships/image" Target="media/image16.jpeg"/><Relationship Id="rId68" Type="http://schemas.openxmlformats.org/officeDocument/2006/relationships/image" Target="media/image18.jpeg"/><Relationship Id="rId76" Type="http://schemas.openxmlformats.org/officeDocument/2006/relationships/image" Target="cid:image048.jpg@01DAEA5D.C21783B0" TargetMode="External"/><Relationship Id="rId84" Type="http://schemas.openxmlformats.org/officeDocument/2006/relationships/hyperlink" Target="Places%20Of%20Welcome%20-%20CUF" TargetMode="External"/><Relationship Id="rId89" Type="http://schemas.openxmlformats.org/officeDocument/2006/relationships/image" Target="cid:image060.jpg@01DAEA5D.C21783B0" TargetMode="External"/><Relationship Id="rId7" Type="http://schemas.openxmlformats.org/officeDocument/2006/relationships/hyperlink" Target="http://www.bottledupblokes.com" TargetMode="External"/><Relationship Id="rId71"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s://cuf.org.uk/places-of-welcome-map" TargetMode="External"/><Relationship Id="rId29" Type="http://schemas.openxmlformats.org/officeDocument/2006/relationships/image" Target="cid:image004.png@01DAEA49.23FDAAB0" TargetMode="External"/><Relationship Id="rId11" Type="http://schemas.openxmlformats.org/officeDocument/2006/relationships/hyperlink" Target="https://www.eventbrite.co.uk/e/self-harm-awareness-training-nottingham-and-nottinghamshire-tickets-957034334457?aff=ebemoffollowpublishemail&amp;ref=eemail&amp;utm_campaign=following_published_event&amp;utm_content=follow_notification&amp;utm_medium=email&amp;utm_source=eventbrite" TargetMode="External"/><Relationship Id="rId24" Type="http://schemas.openxmlformats.org/officeDocument/2006/relationships/hyperlink" Target="https://www.bcvs.org.uk/tlcnn" TargetMode="External"/><Relationship Id="rId32" Type="http://schemas.openxmlformats.org/officeDocument/2006/relationships/image" Target="media/image5.png"/><Relationship Id="rId37" Type="http://schemas.openxmlformats.org/officeDocument/2006/relationships/image" Target="cid:image014.png@01DAEA49.23FDAAB0" TargetMode="External"/><Relationship Id="rId40" Type="http://schemas.openxmlformats.org/officeDocument/2006/relationships/image" Target="media/image9.png"/><Relationship Id="rId45" Type="http://schemas.openxmlformats.org/officeDocument/2006/relationships/hyperlink" Target="http://www.bottledupblokes.com/" TargetMode="External"/><Relationship Id="rId53" Type="http://schemas.openxmlformats.org/officeDocument/2006/relationships/hyperlink" Target="mailto:bestfootforward@ageuknotts.org.uk" TargetMode="External"/><Relationship Id="rId58" Type="http://schemas.openxmlformats.org/officeDocument/2006/relationships/hyperlink" Target="https://www.nottinghamshire.veolia.co.uk/Paint" TargetMode="External"/><Relationship Id="rId66" Type="http://schemas.openxmlformats.org/officeDocument/2006/relationships/image" Target="cid:image040.jpg@01DAEA5D.C21783B0" TargetMode="External"/><Relationship Id="rId74" Type="http://schemas.openxmlformats.org/officeDocument/2006/relationships/hyperlink" Target="https://www.rushcliffe.gov.uk/planning-growth/cil/west-bridgford-expressions-of-interest/" TargetMode="External"/><Relationship Id="rId79" Type="http://schemas.openxmlformats.org/officeDocument/2006/relationships/hyperlink" Target="Increasing%20Diversity%20of%20Inclusion%20within%20Co-production%20Tickets,%20Wed,%20Sep%204,%202024%20at%202:00%20PM%20|%20Eventbrite" TargetMode="External"/><Relationship Id="rId87" Type="http://schemas.openxmlformats.org/officeDocument/2006/relationships/hyperlink" Target="The%20Map%20-%20CUF" TargetMode="External"/><Relationship Id="rId5" Type="http://schemas.openxmlformats.org/officeDocument/2006/relationships/hyperlink" Target="https://www.jocoxfoundation.org/" TargetMode="External"/><Relationship Id="rId61" Type="http://schemas.openxmlformats.org/officeDocument/2006/relationships/hyperlink" Target="https://www.nottinghamshire.gov.uk/waste-and-recycling/recycling-centres/details/newark" TargetMode="External"/><Relationship Id="rId82" Type="http://schemas.openxmlformats.org/officeDocument/2006/relationships/hyperlink" Target="https://cuf.org.uk/places-of-welcome?fbclid=IwY2xjawEi03VleHRuA2FlbQIxMAABHSUM7FaPj3JRJ8H0HszW12Ry-35SzR4OgZT0vQVBcYtEWoW4qonMgwLSWA_aem_TkdTa9RvQGUnUnHOzD05uA" TargetMode="External"/><Relationship Id="rId90" Type="http://schemas.openxmlformats.org/officeDocument/2006/relationships/fontTable" Target="fontTable.xml"/><Relationship Id="rId19" Type="http://schemas.openxmlformats.org/officeDocument/2006/relationships/hyperlink" Target="https://teams.microsoft.com/l/meetup-join/19%3ameeting_NmMxYmViMWMtYzc4MC00MGEzLTgyM2UtMmQyMGYxNDk1MDA0%40thread.v2/0?context=%7b%22Tid%22%3a%224df4435f-8800-4e1e-a615-b287fcaa7120%22%2c%22Oid%22%3a%220325b866-b80d-4b91-9992-7e06eb2c7739%22%7d" TargetMode="External"/><Relationship Id="rId14" Type="http://schemas.openxmlformats.org/officeDocument/2006/relationships/hyperlink" Target="https://www.eventbrite.co.uk/e/increasing-diversity-of-inclusion-within-co-production-tickets-979980828037?aff=ebemoffollowpublishemail&amp;ref=eemail&amp;utm_campaign=following_published_event&amp;utm_content=follow_notification&amp;utm_medium=email&amp;utm_source=eventbrite" TargetMode="External"/><Relationship Id="rId22" Type="http://schemas.openxmlformats.org/officeDocument/2006/relationships/hyperlink" Target="https://www.facebook.com/tacklinglonelinesscollaborative" TargetMode="External"/><Relationship Id="rId27" Type="http://schemas.openxmlformats.org/officeDocument/2006/relationships/image" Target="cid:image009.jpg@01DAEA5D.C21783B0" TargetMode="External"/><Relationship Id="rId30" Type="http://schemas.openxmlformats.org/officeDocument/2006/relationships/image" Target="media/image4.png"/><Relationship Id="rId35" Type="http://schemas.openxmlformats.org/officeDocument/2006/relationships/image" Target="cid:image013.png@01DAEA49.23FDAAB0" TargetMode="External"/><Relationship Id="rId43" Type="http://schemas.openxmlformats.org/officeDocument/2006/relationships/image" Target="cid:image017.png@01DAEA49.23FDAAB0" TargetMode="External"/><Relationship Id="rId48" Type="http://schemas.openxmlformats.org/officeDocument/2006/relationships/image" Target="media/image12.jpeg"/><Relationship Id="rId56" Type="http://schemas.openxmlformats.org/officeDocument/2006/relationships/image" Target="media/image15.jpeg"/><Relationship Id="rId64" Type="http://schemas.openxmlformats.org/officeDocument/2006/relationships/image" Target="cid:image038.jpg@01DAEA5D.C21783B0" TargetMode="External"/><Relationship Id="rId69" Type="http://schemas.openxmlformats.org/officeDocument/2006/relationships/image" Target="cid:image041.jpg@01DAEA5D.C21783B0" TargetMode="External"/><Relationship Id="rId77" Type="http://schemas.openxmlformats.org/officeDocument/2006/relationships/hyperlink" Target="http://www.talkclub.org" TargetMode="External"/><Relationship Id="rId8" Type="http://schemas.openxmlformats.org/officeDocument/2006/relationships/hyperlink" Target="https://www.ageuk.org.uk/bp-assets/globalassets/nottingham--nottinghamshire/downloads/best-foot-forward-timetable-of-walks-part-1-v1.2.pdf?fbclid=IwZXh0bgNhZW0CMTAAAR3yYLM1UT3c_HROfEyAtwNY3ddm07oZE8sAYhC3UiO1shyHIFqG0o9VKpU_aem_ne5MPavpkdrZJGDrfqb8dw" TargetMode="External"/><Relationship Id="rId51" Type="http://schemas.openxmlformats.org/officeDocument/2006/relationships/image" Target="media/image13.png"/><Relationship Id="rId72" Type="http://schemas.openxmlformats.org/officeDocument/2006/relationships/image" Target="cid:image046.jpg@01DAEA5D.C21783B0" TargetMode="External"/><Relationship Id="rId80" Type="http://schemas.openxmlformats.org/officeDocument/2006/relationships/image" Target="media/image21.jpeg"/><Relationship Id="rId85"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hyperlink" Target="https://www.rushcliffe.gov.uk/planning-growth/cil/west-bridgford-expressions-of-interest/" TargetMode="External"/><Relationship Id="rId17" Type="http://schemas.openxmlformats.org/officeDocument/2006/relationships/hyperlink" Target="https://teams.microsoft.com/l/meetup-join/19%3a058d99892c25477ba09b0e7d1fbc2d11%40thread.tacv2/1709836741123?context=%7b%22Tid%22%3a%223a4e48d5-2a9d-45aa-8001-70f6a8186d0e%22%2c%22Oid%22%3a%22c4fdd0c2-c73b-4913-b114-429273bf0be4%22%7d" TargetMode="External"/><Relationship Id="rId25" Type="http://schemas.openxmlformats.org/officeDocument/2006/relationships/hyperlink" Target="http://www.tlin.co.uk/" TargetMode="External"/><Relationship Id="rId33" Type="http://schemas.openxmlformats.org/officeDocument/2006/relationships/image" Target="cid:image011.png@01DAEA49.23FDAAB0" TargetMode="External"/><Relationship Id="rId38" Type="http://schemas.openxmlformats.org/officeDocument/2006/relationships/image" Target="media/image8.png"/><Relationship Id="rId46" Type="http://schemas.openxmlformats.org/officeDocument/2006/relationships/image" Target="media/image11.jpeg"/><Relationship Id="rId59" Type="http://schemas.openxmlformats.org/officeDocument/2006/relationships/hyperlink" Target="https://www.nottinghamshire.gov.uk/waste-and-recycling/recycling-centres/details/beeston" TargetMode="External"/><Relationship Id="rId67" Type="http://schemas.openxmlformats.org/officeDocument/2006/relationships/hyperlink" Target="https://www.eventbrite.co.uk/e/finding-and-engaging-harder-to-reach-older-people-in-housing-settings-tickets-951379761477?aff=ebemoffollowpublishemail&amp;ref=eemail&amp;utm_campaign=following_published_event&amp;utm_content=follow_notification&amp;utm_medium=email&amp;utm_source=eventbrite" TargetMode="External"/><Relationship Id="rId20" Type="http://schemas.openxmlformats.org/officeDocument/2006/relationships/hyperlink" Target="https://www.theicca.co.uk/" TargetMode="External"/><Relationship Id="rId41" Type="http://schemas.openxmlformats.org/officeDocument/2006/relationships/image" Target="cid:image016.png@01DAEA49.23FDAAB0" TargetMode="External"/><Relationship Id="rId54" Type="http://schemas.openxmlformats.org/officeDocument/2006/relationships/hyperlink" Target="https://l.facebook.com/l.php?u=http%3A%2F%2Fwww.ageuknotts.org.uk%2F%3Ffbclid%3DIwZXh0bgNhZW0CMTAAAR3SMhjMfhlNQz1EYorUol8szF2RTVr5XUPJ0CKab7Bn9cyfYRpEqVd7YcE_aem_pe7XAUhgljHQfvxtIpdVLQ&amp;h=AT0B2vCpRTFSSaXFLjhg5EviKwL6qD964U8mFAAzJbnIGix7DLGxiX412FKjdo0snB-gKWT8qd3_Vi3EfsUs4s0zOQGxRdrvYBWQiOuFCwFMwx0xc4CHXuD8UkHYnruVhaj1&amp;__tn__=-UK-R&amp;c%5b0%5d=AT3gPxHCJqYAy1tm_fKWJWHK-0aIU36BHamtXOHwBelDkLMzB51yvuHHphFJAg_YgIufZUltpP1yHWuatJ_ozqXWHJoy0MSCnVW5OPCF9hjwQeSVjItlE8CYmnFDqoEVxMDnJXidC7gHZAPUzzZbW2mjP6NoCPISvwV0mNwqRNAXGMBVKTTBhRKI6omF_3SDZijp2wP8Hl-yc0mcgLA0laQ7XDnFnD6j3f6h" TargetMode="External"/><Relationship Id="rId62" Type="http://schemas.openxmlformats.org/officeDocument/2006/relationships/hyperlink" Target="https://www.nottinghamshire.gov.uk/waste-and-recycling/recycling-centres/details/warsop" TargetMode="External"/><Relationship Id="rId70" Type="http://schemas.openxmlformats.org/officeDocument/2006/relationships/hyperlink" Target="https://www.eventbrite.co.uk/e/self-harm-awareness-training-nottingham-and-nottinghamshire-tickets-957034334457?aff=ebemoffollowpublishemail&amp;ref=eemail&amp;utm_campaign=following_published_event&amp;utm_content=follow_notification&amp;utm_medium=email&amp;utm_source=eventbrite" TargetMode="External"/><Relationship Id="rId75" Type="http://schemas.openxmlformats.org/officeDocument/2006/relationships/image" Target="media/image20.jpeg"/><Relationship Id="rId83" Type="http://schemas.openxmlformats.org/officeDocument/2006/relationships/image" Target="media/image22.png"/><Relationship Id="rId88" Type="http://schemas.openxmlformats.org/officeDocument/2006/relationships/image" Target="media/image24.jpe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rms.gle/mqg3EryYeyE8Eavx6?fbclid=IwZXh0bgNhZW0CMTAAAR1x0NvEm9xV8gzRRLrMDfOA08NI38MFgLHzNozj8MdVAUjTO1AW2uIatXc_aem_CLcuhYXlj5gRalfooIh4xA" TargetMode="External"/><Relationship Id="rId15" Type="http://schemas.openxmlformats.org/officeDocument/2006/relationships/hyperlink" Target="https://cuf.org.uk/places-of-welcome?fbclid=IwY2xjawEi03VleHRuA2FlbQIxMAABHSUM7FaPj3JRJ8H0HszW12Ry-35SzR4OgZT0vQVBcYtEWoW4qonMgwLSWA_aem_TkdTa9RvQGUnUnHOzD05uA" TargetMode="External"/><Relationship Id="rId23" Type="http://schemas.openxmlformats.org/officeDocument/2006/relationships/hyperlink" Target="https://twitter.com/TLCNotts" TargetMode="External"/><Relationship Id="rId28" Type="http://schemas.openxmlformats.org/officeDocument/2006/relationships/image" Target="media/image3.png"/><Relationship Id="rId36" Type="http://schemas.openxmlformats.org/officeDocument/2006/relationships/image" Target="media/image7.png"/><Relationship Id="rId49" Type="http://schemas.openxmlformats.org/officeDocument/2006/relationships/image" Target="cid:image026.jpg@01DAEA5D.C21783B0" TargetMode="External"/><Relationship Id="rId57" Type="http://schemas.openxmlformats.org/officeDocument/2006/relationships/image" Target="cid:image037.jpg@01DAEA5D.C21783B0" TargetMode="External"/><Relationship Id="rId10" Type="http://schemas.openxmlformats.org/officeDocument/2006/relationships/hyperlink" Target="https://www.eventbrite.co.uk/e/finding-and-engaging-harder-to-reach-older-people-in-housing-settings-tickets-951379761477?aff=ebemoffollowpublishemail&amp;ref=eemail&amp;utm_campaign=following_published_event&amp;utm_content=follow_notification&amp;utm_medium=email&amp;utm_source=eventbrite" TargetMode="External"/><Relationship Id="rId31" Type="http://schemas.openxmlformats.org/officeDocument/2006/relationships/image" Target="cid:image010.png@01DAEA49.23FDAAB0" TargetMode="External"/><Relationship Id="rId44" Type="http://schemas.openxmlformats.org/officeDocument/2006/relationships/hyperlink" Target="https://forms.gle/mqg3EryYeyE8Eavx6?fbclid=IwZXh0bgNhZW0CMTAAAR1x0NvEm9xV8gzRRLrMDfOA08NI38MFgLHzNozj8MdVAUjTO1AW2uIatXc_aem_CLcuhYXlj5gRalfooIh4xA" TargetMode="External"/><Relationship Id="rId52" Type="http://schemas.openxmlformats.org/officeDocument/2006/relationships/image" Target="media/image14.png"/><Relationship Id="rId60" Type="http://schemas.openxmlformats.org/officeDocument/2006/relationships/hyperlink" Target="https://www.nottinghamshire.gov.uk/waste-and-recycling/recycling-centres/details/calverton" TargetMode="External"/><Relationship Id="rId65" Type="http://schemas.openxmlformats.org/officeDocument/2006/relationships/image" Target="media/image17.jpeg"/><Relationship Id="rId73" Type="http://schemas.openxmlformats.org/officeDocument/2006/relationships/hyperlink" Target="https://links-2.govdelivery.com/CL0/https:%2F%2Fwww.rushcliffe.gov.uk%2Fplanning-growth%2Fcil%2Fwest-bridgford-expressions-of-interest%2F/1/01010190f81b1c7f-f55b6a70-971f-42b0-a2a0-f7499cf622ad-000000/sjtmjYvyDuITlY8v5vKzYxSdGk0M9qeQWqP0UsnTiJU=363" TargetMode="External"/><Relationship Id="rId78" Type="http://schemas.openxmlformats.org/officeDocument/2006/relationships/hyperlink" Target="https://www.eventbrite.co.uk/e/increasing-diversity-of-inclusion-within-co-production-tickets-979980828037?aff=ebemoffollowpublishemail&amp;ref=eemail&amp;utm_campaign=following_published_event&amp;utm_content=follow_notification&amp;utm_medium=email&amp;utm_source=eventbrite" TargetMode="External"/><Relationship Id="rId81" Type="http://schemas.openxmlformats.org/officeDocument/2006/relationships/image" Target="cid:image049.jpg@01DAEA5D.C21783B0" TargetMode="External"/><Relationship Id="rId86" Type="http://schemas.openxmlformats.org/officeDocument/2006/relationships/hyperlink" Target="https://cuf.org.uk/places-of-welcome-map" TargetMode="External"/><Relationship Id="rId4" Type="http://schemas.openxmlformats.org/officeDocument/2006/relationships/webSettings" Target="webSettings.xml"/><Relationship Id="rId9" Type="http://schemas.openxmlformats.org/officeDocument/2006/relationships/hyperlink" Target="https://www.nottinghamshire.veolia.co.uk/P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2024-08-09T15:00:00Z</dcterms:created>
  <dcterms:modified xsi:type="dcterms:W3CDTF">2024-08-09T15:01:00Z</dcterms:modified>
</cp:coreProperties>
</file>