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70" w:rsidRDefault="006349AD" w:rsidP="00BC2307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BC2307">
        <w:rPr>
          <w:b/>
          <w:color w:val="auto"/>
          <w:sz w:val="24"/>
          <w:szCs w:val="24"/>
        </w:rPr>
        <w:t>BFIN / Bassetlaw Sustainable Food Network Goals and Priorities suggested by BFIN Members at April 23</w:t>
      </w:r>
      <w:r w:rsidR="00BC2307" w:rsidRPr="00BC2307">
        <w:rPr>
          <w:b/>
          <w:color w:val="auto"/>
          <w:sz w:val="24"/>
          <w:szCs w:val="24"/>
        </w:rPr>
        <w:t xml:space="preserve"> meeting</w:t>
      </w:r>
    </w:p>
    <w:p w:rsidR="00EF3EFB" w:rsidRPr="00EF3EFB" w:rsidRDefault="00EF3EFB" w:rsidP="00EF3EFB">
      <w:pPr>
        <w:rPr>
          <w:color w:val="auto"/>
          <w:sz w:val="24"/>
          <w:szCs w:val="24"/>
        </w:rPr>
      </w:pPr>
      <w:r w:rsidRPr="00EF3EFB">
        <w:rPr>
          <w:color w:val="auto"/>
          <w:sz w:val="24"/>
          <w:szCs w:val="24"/>
        </w:rPr>
        <w:t xml:space="preserve">Please note in order to </w:t>
      </w:r>
      <w:r w:rsidR="00BD5E50">
        <w:rPr>
          <w:color w:val="auto"/>
          <w:sz w:val="24"/>
          <w:szCs w:val="24"/>
        </w:rPr>
        <w:t>move</w:t>
      </w:r>
      <w:r w:rsidRPr="00EF3EFB">
        <w:rPr>
          <w:color w:val="auto"/>
          <w:sz w:val="24"/>
          <w:szCs w:val="24"/>
        </w:rPr>
        <w:t xml:space="preserve"> forward</w:t>
      </w:r>
      <w:r w:rsidR="00BD5E50">
        <w:rPr>
          <w:color w:val="auto"/>
          <w:sz w:val="24"/>
          <w:szCs w:val="24"/>
        </w:rPr>
        <w:t>s</w:t>
      </w:r>
      <w:r w:rsidRPr="00EF3EFB">
        <w:rPr>
          <w:color w:val="auto"/>
          <w:sz w:val="24"/>
          <w:szCs w:val="24"/>
        </w:rPr>
        <w:t xml:space="preserve"> we will need to define objectives more specifically and welcome member feedback and suggestions </w:t>
      </w:r>
      <w:r w:rsidR="00CD3A67">
        <w:rPr>
          <w:color w:val="auto"/>
          <w:sz w:val="24"/>
          <w:szCs w:val="24"/>
        </w:rPr>
        <w:t>by end of August if possible</w:t>
      </w:r>
      <w:r w:rsidRPr="00EF3EFB">
        <w:rPr>
          <w:color w:val="auto"/>
          <w:sz w:val="24"/>
          <w:szCs w:val="24"/>
        </w:rPr>
        <w:t xml:space="preserve"> – this will</w:t>
      </w:r>
      <w:r w:rsidR="00CD3A67">
        <w:rPr>
          <w:color w:val="auto"/>
          <w:sz w:val="24"/>
          <w:szCs w:val="24"/>
        </w:rPr>
        <w:t xml:space="preserve"> then be</w:t>
      </w:r>
      <w:r w:rsidRPr="00EF3EFB">
        <w:rPr>
          <w:color w:val="auto"/>
          <w:sz w:val="24"/>
          <w:szCs w:val="24"/>
        </w:rPr>
        <w:t xml:space="preserve"> collated and</w:t>
      </w:r>
      <w:r w:rsidR="00CD3A67">
        <w:rPr>
          <w:color w:val="auto"/>
          <w:sz w:val="24"/>
          <w:szCs w:val="24"/>
        </w:rPr>
        <w:t xml:space="preserve"> progressed in September to be</w:t>
      </w:r>
      <w:r w:rsidRPr="00EF3EFB">
        <w:rPr>
          <w:color w:val="auto"/>
          <w:sz w:val="24"/>
          <w:szCs w:val="24"/>
        </w:rPr>
        <w:t xml:space="preserve"> discussed in more detail in the October 23 BFIN meeting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3119"/>
        <w:gridCol w:w="2210"/>
        <w:gridCol w:w="1879"/>
        <w:gridCol w:w="1948"/>
      </w:tblGrid>
      <w:tr w:rsidR="006E7016" w:rsidRPr="006E7016" w:rsidTr="00BC6719">
        <w:tc>
          <w:tcPr>
            <w:tcW w:w="846" w:type="dxa"/>
            <w:shd w:val="clear" w:color="auto" w:fill="00B050"/>
          </w:tcPr>
          <w:p w:rsidR="006E7016" w:rsidRPr="006E7016" w:rsidRDefault="006E7016" w:rsidP="00C86D0A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Ref</w:t>
            </w:r>
          </w:p>
        </w:tc>
        <w:tc>
          <w:tcPr>
            <w:tcW w:w="5386" w:type="dxa"/>
            <w:shd w:val="clear" w:color="auto" w:fill="00B050"/>
          </w:tcPr>
          <w:p w:rsidR="006E7016" w:rsidRPr="006E7016" w:rsidRDefault="006E7016" w:rsidP="00C86D0A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 w:rsidRPr="006E7016">
              <w:rPr>
                <w:b/>
                <w:color w:val="FFFFFF" w:themeColor="background1"/>
                <w:sz w:val="20"/>
              </w:rPr>
              <w:t>Short Term</w:t>
            </w:r>
            <w:r>
              <w:rPr>
                <w:b/>
                <w:color w:val="FFFFFF" w:themeColor="background1"/>
                <w:sz w:val="20"/>
              </w:rPr>
              <w:t xml:space="preserve"> Goal  - 23/24</w:t>
            </w:r>
          </w:p>
        </w:tc>
        <w:tc>
          <w:tcPr>
            <w:tcW w:w="3119" w:type="dxa"/>
            <w:shd w:val="clear" w:color="auto" w:fill="00B050"/>
          </w:tcPr>
          <w:p w:rsidR="006E7016" w:rsidRPr="006E7016" w:rsidRDefault="006E7016" w:rsidP="00C86D0A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SMART Objective – What?</w:t>
            </w:r>
          </w:p>
        </w:tc>
        <w:tc>
          <w:tcPr>
            <w:tcW w:w="2210" w:type="dxa"/>
            <w:shd w:val="clear" w:color="auto" w:fill="00B050"/>
          </w:tcPr>
          <w:p w:rsidR="006E7016" w:rsidRDefault="006E7016" w:rsidP="00C86D0A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Who / Which partners? </w:t>
            </w:r>
          </w:p>
        </w:tc>
        <w:tc>
          <w:tcPr>
            <w:tcW w:w="1879" w:type="dxa"/>
            <w:shd w:val="clear" w:color="auto" w:fill="00B050"/>
          </w:tcPr>
          <w:p w:rsidR="006E7016" w:rsidRDefault="006E7016" w:rsidP="00C86D0A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When?</w:t>
            </w:r>
          </w:p>
        </w:tc>
        <w:tc>
          <w:tcPr>
            <w:tcW w:w="1948" w:type="dxa"/>
            <w:shd w:val="clear" w:color="auto" w:fill="00B050"/>
          </w:tcPr>
          <w:p w:rsidR="006E7016" w:rsidRDefault="006E7016" w:rsidP="00C86D0A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Resource required</w:t>
            </w:r>
          </w:p>
        </w:tc>
      </w:tr>
      <w:tr w:rsidR="006E7016" w:rsidTr="00BC6719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 xml:space="preserve">Tackle the causes of </w:t>
            </w:r>
            <w:r w:rsidRPr="00C22893">
              <w:rPr>
                <w:sz w:val="20"/>
                <w:highlight w:val="yellow"/>
              </w:rPr>
              <w:t>Food</w:t>
            </w:r>
            <w:r w:rsidRPr="00B8553A">
              <w:rPr>
                <w:sz w:val="20"/>
              </w:rPr>
              <w:t xml:space="preserve"> Insecurity and make sure residents have </w:t>
            </w:r>
            <w:r w:rsidRPr="00C22893">
              <w:rPr>
                <w:sz w:val="20"/>
                <w:highlight w:val="yellow"/>
              </w:rPr>
              <w:t>access to good food</w:t>
            </w:r>
            <w:r w:rsidRPr="00B8553A">
              <w:rPr>
                <w:sz w:val="20"/>
              </w:rPr>
              <w:t>;</w:t>
            </w:r>
          </w:p>
        </w:tc>
        <w:tc>
          <w:tcPr>
            <w:tcW w:w="3119" w:type="dxa"/>
          </w:tcPr>
          <w:p w:rsidR="006E7016" w:rsidRPr="00C22893" w:rsidRDefault="00C22893" w:rsidP="00C2289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</w:rPr>
            </w:pPr>
            <w:r w:rsidRPr="00C22893">
              <w:rPr>
                <w:sz w:val="20"/>
              </w:rPr>
              <w:t xml:space="preserve">Access </w:t>
            </w:r>
            <w:r>
              <w:rPr>
                <w:sz w:val="20"/>
              </w:rPr>
              <w:t>(tackling food insecurity)</w:t>
            </w:r>
          </w:p>
        </w:tc>
        <w:tc>
          <w:tcPr>
            <w:tcW w:w="2210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BC6719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C22893">
              <w:rPr>
                <w:sz w:val="20"/>
                <w:highlight w:val="yellow"/>
              </w:rPr>
              <w:t>Connecting people</w:t>
            </w:r>
            <w:r w:rsidRPr="00B8553A">
              <w:rPr>
                <w:sz w:val="20"/>
              </w:rPr>
              <w:t xml:space="preserve"> through food;</w:t>
            </w:r>
          </w:p>
        </w:tc>
        <w:tc>
          <w:tcPr>
            <w:tcW w:w="3119" w:type="dxa"/>
          </w:tcPr>
          <w:p w:rsidR="006E7016" w:rsidRPr="00C22893" w:rsidRDefault="00C22893" w:rsidP="00C2289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</w:rPr>
            </w:pPr>
            <w:r w:rsidRPr="00C22893">
              <w:rPr>
                <w:sz w:val="20"/>
              </w:rPr>
              <w:t xml:space="preserve">Connecting people - </w:t>
            </w:r>
          </w:p>
        </w:tc>
        <w:tc>
          <w:tcPr>
            <w:tcW w:w="2210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BC6719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 xml:space="preserve">Funding for Peripatetic Chef = </w:t>
            </w:r>
            <w:r w:rsidRPr="00C22893">
              <w:rPr>
                <w:sz w:val="20"/>
                <w:highlight w:val="yellow"/>
              </w:rPr>
              <w:t>community cooking teacher;</w:t>
            </w:r>
          </w:p>
        </w:tc>
        <w:tc>
          <w:tcPr>
            <w:tcW w:w="3119" w:type="dxa"/>
          </w:tcPr>
          <w:p w:rsidR="006E7016" w:rsidRPr="00C22893" w:rsidRDefault="00C22893" w:rsidP="00C2289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</w:rPr>
            </w:pPr>
            <w:r w:rsidRPr="00C22893">
              <w:rPr>
                <w:sz w:val="20"/>
              </w:rPr>
              <w:t xml:space="preserve">Food education - </w:t>
            </w:r>
            <w:r w:rsidR="00616170">
              <w:rPr>
                <w:sz w:val="20"/>
              </w:rPr>
              <w:t>funding</w:t>
            </w:r>
          </w:p>
        </w:tc>
        <w:tc>
          <w:tcPr>
            <w:tcW w:w="2210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BC6719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 xml:space="preserve">Look at ways to fit food growing and nutrition into </w:t>
            </w:r>
            <w:r w:rsidRPr="00C22893">
              <w:rPr>
                <w:sz w:val="20"/>
                <w:highlight w:val="yellow"/>
              </w:rPr>
              <w:t>school curriculum;</w:t>
            </w:r>
          </w:p>
        </w:tc>
        <w:tc>
          <w:tcPr>
            <w:tcW w:w="3119" w:type="dxa"/>
          </w:tcPr>
          <w:p w:rsidR="006E7016" w:rsidRPr="00C22893" w:rsidRDefault="00C22893" w:rsidP="00C2289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0"/>
              </w:rPr>
            </w:pPr>
            <w:r w:rsidRPr="00C22893">
              <w:rPr>
                <w:sz w:val="20"/>
              </w:rPr>
              <w:t xml:space="preserve">Food education - </w:t>
            </w:r>
          </w:p>
        </w:tc>
        <w:tc>
          <w:tcPr>
            <w:tcW w:w="2210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BC6719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 xml:space="preserve">Additional </w:t>
            </w:r>
            <w:proofErr w:type="spellStart"/>
            <w:r w:rsidRPr="00B8553A">
              <w:rPr>
                <w:sz w:val="20"/>
              </w:rPr>
              <w:t>CommuniTEA</w:t>
            </w:r>
            <w:proofErr w:type="spellEnd"/>
            <w:r w:rsidRPr="00B8553A">
              <w:rPr>
                <w:sz w:val="20"/>
              </w:rPr>
              <w:t>/</w:t>
            </w:r>
            <w:r w:rsidRPr="00C22893">
              <w:rPr>
                <w:sz w:val="20"/>
                <w:highlight w:val="yellow"/>
              </w:rPr>
              <w:t>Social eating events</w:t>
            </w:r>
            <w:r w:rsidRPr="00B8553A">
              <w:rPr>
                <w:sz w:val="20"/>
              </w:rPr>
              <w:t>;</w:t>
            </w:r>
          </w:p>
        </w:tc>
        <w:tc>
          <w:tcPr>
            <w:tcW w:w="3119" w:type="dxa"/>
          </w:tcPr>
          <w:p w:rsidR="006E7016" w:rsidRPr="00B8553A" w:rsidRDefault="00C22893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2. Connecting people – </w:t>
            </w:r>
            <w:r w:rsidR="005D14B5">
              <w:rPr>
                <w:sz w:val="20"/>
              </w:rPr>
              <w:t xml:space="preserve">increase number of </w:t>
            </w:r>
            <w:r>
              <w:rPr>
                <w:sz w:val="20"/>
              </w:rPr>
              <w:t xml:space="preserve">social eating </w:t>
            </w:r>
            <w:r w:rsidR="005D14B5">
              <w:rPr>
                <w:sz w:val="20"/>
              </w:rPr>
              <w:t xml:space="preserve">events </w:t>
            </w:r>
          </w:p>
        </w:tc>
        <w:tc>
          <w:tcPr>
            <w:tcW w:w="2210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BC6719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 xml:space="preserve">Find </w:t>
            </w:r>
            <w:r w:rsidRPr="00C22893">
              <w:rPr>
                <w:sz w:val="20"/>
                <w:highlight w:val="yellow"/>
              </w:rPr>
              <w:t>alternative means for surplus food</w:t>
            </w:r>
            <w:r w:rsidRPr="00B8553A">
              <w:rPr>
                <w:sz w:val="20"/>
              </w:rPr>
              <w:t xml:space="preserve"> to feed into food provision in place;</w:t>
            </w:r>
          </w:p>
        </w:tc>
        <w:tc>
          <w:tcPr>
            <w:tcW w:w="3119" w:type="dxa"/>
          </w:tcPr>
          <w:p w:rsidR="006E7016" w:rsidRPr="00C22893" w:rsidRDefault="00C22893" w:rsidP="00C2289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0"/>
              </w:rPr>
            </w:pPr>
            <w:r w:rsidRPr="00C22893">
              <w:rPr>
                <w:sz w:val="20"/>
              </w:rPr>
              <w:t xml:space="preserve">Supply chain diversification - </w:t>
            </w:r>
          </w:p>
        </w:tc>
        <w:tc>
          <w:tcPr>
            <w:tcW w:w="2210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BC6719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C22893">
              <w:rPr>
                <w:sz w:val="20"/>
                <w:highlight w:val="yellow"/>
              </w:rPr>
              <w:t>HAF</w:t>
            </w:r>
            <w:r>
              <w:rPr>
                <w:sz w:val="20"/>
              </w:rPr>
              <w:t xml:space="preserve"> (Holiday Activity and Food Programme)</w:t>
            </w:r>
            <w:r w:rsidRPr="00B8553A">
              <w:rPr>
                <w:sz w:val="20"/>
              </w:rPr>
              <w:t xml:space="preserve"> Programme Education and Food Awareness and partnership;</w:t>
            </w:r>
          </w:p>
        </w:tc>
        <w:tc>
          <w:tcPr>
            <w:tcW w:w="3119" w:type="dxa"/>
          </w:tcPr>
          <w:p w:rsidR="006E7016" w:rsidRPr="00C22893" w:rsidRDefault="00C22893" w:rsidP="00C2289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0"/>
              </w:rPr>
            </w:pPr>
            <w:r w:rsidRPr="00C22893">
              <w:rPr>
                <w:sz w:val="20"/>
              </w:rPr>
              <w:t xml:space="preserve">Food Education and insecurity - HAF </w:t>
            </w:r>
            <w:r w:rsidR="00CA454A">
              <w:rPr>
                <w:sz w:val="20"/>
              </w:rPr>
              <w:t>-</w:t>
            </w:r>
          </w:p>
        </w:tc>
        <w:tc>
          <w:tcPr>
            <w:tcW w:w="2210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BC6719">
        <w:tc>
          <w:tcPr>
            <w:tcW w:w="84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t xml:space="preserve">Encourage families to </w:t>
            </w:r>
            <w:r w:rsidRPr="00C22893">
              <w:rPr>
                <w:sz w:val="20"/>
                <w:highlight w:val="yellow"/>
              </w:rPr>
              <w:t>grow own food “Dig for Bassetlaw”;</w:t>
            </w:r>
          </w:p>
        </w:tc>
        <w:tc>
          <w:tcPr>
            <w:tcW w:w="3119" w:type="dxa"/>
          </w:tcPr>
          <w:p w:rsidR="006E7016" w:rsidRPr="00C22893" w:rsidRDefault="00C22893" w:rsidP="00C2289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0"/>
              </w:rPr>
            </w:pPr>
            <w:r w:rsidRPr="00C22893">
              <w:rPr>
                <w:sz w:val="20"/>
              </w:rPr>
              <w:t xml:space="preserve">Growing - </w:t>
            </w:r>
          </w:p>
        </w:tc>
        <w:tc>
          <w:tcPr>
            <w:tcW w:w="2210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BC6719">
        <w:tc>
          <w:tcPr>
            <w:tcW w:w="846" w:type="dxa"/>
          </w:tcPr>
          <w:p w:rsidR="006E7016" w:rsidRPr="00B8553A" w:rsidRDefault="006E7016" w:rsidP="00C86D0A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86" w:type="dxa"/>
          </w:tcPr>
          <w:p w:rsidR="006E7016" w:rsidRPr="00B8553A" w:rsidRDefault="006E7016" w:rsidP="00C86D0A">
            <w:pPr>
              <w:rPr>
                <w:sz w:val="20"/>
              </w:rPr>
            </w:pPr>
            <w:r w:rsidRPr="00B8553A">
              <w:rPr>
                <w:sz w:val="20"/>
              </w:rPr>
              <w:t xml:space="preserve">Assist local allotment </w:t>
            </w:r>
            <w:r w:rsidRPr="00616170">
              <w:rPr>
                <w:sz w:val="20"/>
                <w:highlight w:val="yellow"/>
              </w:rPr>
              <w:t>growers</w:t>
            </w:r>
            <w:r w:rsidRPr="00B8553A">
              <w:rPr>
                <w:sz w:val="20"/>
              </w:rPr>
              <w:t xml:space="preserve"> and community gardens to </w:t>
            </w:r>
            <w:r w:rsidRPr="00616170">
              <w:rPr>
                <w:sz w:val="20"/>
                <w:highlight w:val="yellow"/>
              </w:rPr>
              <w:t>feed into</w:t>
            </w:r>
            <w:r w:rsidRPr="00B8553A">
              <w:rPr>
                <w:sz w:val="20"/>
              </w:rPr>
              <w:t xml:space="preserve"> the Food Hubs/Pantry/Community Shop;</w:t>
            </w:r>
          </w:p>
        </w:tc>
        <w:tc>
          <w:tcPr>
            <w:tcW w:w="3119" w:type="dxa"/>
          </w:tcPr>
          <w:p w:rsidR="006E7016" w:rsidRPr="00C22893" w:rsidRDefault="00C22893" w:rsidP="00C22893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C22893">
              <w:rPr>
                <w:sz w:val="20"/>
              </w:rPr>
              <w:t xml:space="preserve">Supply chain diversification - </w:t>
            </w:r>
          </w:p>
        </w:tc>
        <w:tc>
          <w:tcPr>
            <w:tcW w:w="2210" w:type="dxa"/>
          </w:tcPr>
          <w:p w:rsidR="006E7016" w:rsidRPr="00B8553A" w:rsidRDefault="006E7016" w:rsidP="00C86D0A">
            <w:pPr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rPr>
                <w:sz w:val="20"/>
              </w:rPr>
            </w:pPr>
          </w:p>
        </w:tc>
      </w:tr>
      <w:tr w:rsidR="006E7016" w:rsidTr="00BC6719">
        <w:tc>
          <w:tcPr>
            <w:tcW w:w="846" w:type="dxa"/>
          </w:tcPr>
          <w:p w:rsidR="006E7016" w:rsidRDefault="006E7016" w:rsidP="00C86D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6E7016" w:rsidRDefault="006E7016" w:rsidP="00C86D0A">
            <w:pPr>
              <w:spacing w:line="360" w:lineRule="auto"/>
              <w:rPr>
                <w:sz w:val="20"/>
              </w:rPr>
            </w:pPr>
          </w:p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5386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  <w:r w:rsidRPr="00B8553A">
              <w:rPr>
                <w:sz w:val="20"/>
              </w:rPr>
              <w:lastRenderedPageBreak/>
              <w:t xml:space="preserve">Additional links made to </w:t>
            </w:r>
            <w:r w:rsidRPr="005D14B5">
              <w:rPr>
                <w:sz w:val="20"/>
                <w:highlight w:val="yellow"/>
              </w:rPr>
              <w:t>local food manufacturers</w:t>
            </w:r>
            <w:r w:rsidRPr="00B8553A">
              <w:rPr>
                <w:sz w:val="20"/>
              </w:rPr>
              <w:t>.</w:t>
            </w:r>
          </w:p>
        </w:tc>
        <w:tc>
          <w:tcPr>
            <w:tcW w:w="3119" w:type="dxa"/>
          </w:tcPr>
          <w:p w:rsidR="006E7016" w:rsidRPr="00C22893" w:rsidRDefault="00C22893" w:rsidP="00C2289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</w:rPr>
            </w:pPr>
            <w:r w:rsidRPr="00C22893">
              <w:rPr>
                <w:sz w:val="20"/>
              </w:rPr>
              <w:t xml:space="preserve">Supply chain diversification - </w:t>
            </w:r>
          </w:p>
        </w:tc>
        <w:tc>
          <w:tcPr>
            <w:tcW w:w="2210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879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  <w:tc>
          <w:tcPr>
            <w:tcW w:w="1948" w:type="dxa"/>
          </w:tcPr>
          <w:p w:rsidR="006E7016" w:rsidRPr="00B8553A" w:rsidRDefault="006E7016" w:rsidP="00C86D0A">
            <w:pPr>
              <w:spacing w:line="360" w:lineRule="auto"/>
              <w:rPr>
                <w:sz w:val="20"/>
              </w:rPr>
            </w:pPr>
          </w:p>
        </w:tc>
      </w:tr>
      <w:tr w:rsidR="006E7016" w:rsidTr="00BC6719">
        <w:tc>
          <w:tcPr>
            <w:tcW w:w="846" w:type="dxa"/>
            <w:shd w:val="clear" w:color="auto" w:fill="7030A0"/>
          </w:tcPr>
          <w:p w:rsidR="006E7016" w:rsidRPr="006E7016" w:rsidRDefault="006E7016" w:rsidP="006E7016">
            <w:pPr>
              <w:spacing w:line="360" w:lineRule="auto"/>
              <w:rPr>
                <w:b/>
                <w:color w:val="FFFFFF" w:themeColor="background1"/>
              </w:rPr>
            </w:pPr>
          </w:p>
        </w:tc>
        <w:tc>
          <w:tcPr>
            <w:tcW w:w="5386" w:type="dxa"/>
            <w:shd w:val="clear" w:color="auto" w:fill="7030A0"/>
          </w:tcPr>
          <w:p w:rsidR="006E7016" w:rsidRPr="00E738B6" w:rsidRDefault="006E7016" w:rsidP="006E7016">
            <w:pPr>
              <w:spacing w:line="360" w:lineRule="auto"/>
              <w:rPr>
                <w:b/>
              </w:rPr>
            </w:pPr>
            <w:r w:rsidRPr="006E7016">
              <w:rPr>
                <w:b/>
                <w:color w:val="FFFFFF" w:themeColor="background1"/>
              </w:rPr>
              <w:t xml:space="preserve">Medium Term </w:t>
            </w:r>
            <w:r>
              <w:rPr>
                <w:b/>
                <w:color w:val="FFFFFF" w:themeColor="background1"/>
              </w:rPr>
              <w:t>Goal</w:t>
            </w:r>
            <w:r w:rsidR="002046CD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 xml:space="preserve"> – 24/25</w:t>
            </w:r>
          </w:p>
        </w:tc>
        <w:tc>
          <w:tcPr>
            <w:tcW w:w="3119" w:type="dxa"/>
            <w:shd w:val="clear" w:color="auto" w:fill="7030A0"/>
          </w:tcPr>
          <w:p w:rsidR="006E7016" w:rsidRP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SMART Objective – What?</w:t>
            </w:r>
          </w:p>
        </w:tc>
        <w:tc>
          <w:tcPr>
            <w:tcW w:w="2210" w:type="dxa"/>
            <w:shd w:val="clear" w:color="auto" w:fill="7030A0"/>
          </w:tcPr>
          <w:p w:rsid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Who / Which partners? </w:t>
            </w:r>
          </w:p>
        </w:tc>
        <w:tc>
          <w:tcPr>
            <w:tcW w:w="1879" w:type="dxa"/>
            <w:shd w:val="clear" w:color="auto" w:fill="7030A0"/>
          </w:tcPr>
          <w:p w:rsid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When?</w:t>
            </w:r>
          </w:p>
        </w:tc>
        <w:tc>
          <w:tcPr>
            <w:tcW w:w="1948" w:type="dxa"/>
            <w:shd w:val="clear" w:color="auto" w:fill="7030A0"/>
          </w:tcPr>
          <w:p w:rsid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Resource required</w:t>
            </w:r>
          </w:p>
        </w:tc>
      </w:tr>
      <w:tr w:rsidR="006E7016" w:rsidTr="00BC6719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11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Securing food supplies;</w:t>
            </w:r>
          </w:p>
        </w:tc>
        <w:tc>
          <w:tcPr>
            <w:tcW w:w="311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1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BC6719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12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Educating people about eating well or enjoyability;</w:t>
            </w:r>
          </w:p>
        </w:tc>
        <w:tc>
          <w:tcPr>
            <w:tcW w:w="311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1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BC6719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13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 xml:space="preserve">Enable the development of food growing, prep, knowledge and skills; </w:t>
            </w:r>
          </w:p>
        </w:tc>
        <w:tc>
          <w:tcPr>
            <w:tcW w:w="311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1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BC6719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14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Better school meals;</w:t>
            </w:r>
          </w:p>
        </w:tc>
        <w:tc>
          <w:tcPr>
            <w:tcW w:w="311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1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BC6719">
        <w:tc>
          <w:tcPr>
            <w:tcW w:w="846" w:type="dxa"/>
          </w:tcPr>
          <w:p w:rsidR="006E7016" w:rsidRDefault="006E7016" w:rsidP="006E7016">
            <w:r>
              <w:t>15</w:t>
            </w:r>
          </w:p>
        </w:tc>
        <w:tc>
          <w:tcPr>
            <w:tcW w:w="5386" w:type="dxa"/>
          </w:tcPr>
          <w:p w:rsidR="006E7016" w:rsidRDefault="006E7016" w:rsidP="006E7016">
            <w:r>
              <w:t>Lobbying government/authorities. Keeping food insecurity and the needs to make sure no one goes hungry;</w:t>
            </w:r>
          </w:p>
        </w:tc>
        <w:tc>
          <w:tcPr>
            <w:tcW w:w="3119" w:type="dxa"/>
          </w:tcPr>
          <w:p w:rsidR="006E7016" w:rsidRDefault="006E7016" w:rsidP="006E7016"/>
        </w:tc>
        <w:tc>
          <w:tcPr>
            <w:tcW w:w="2210" w:type="dxa"/>
          </w:tcPr>
          <w:p w:rsidR="006E7016" w:rsidRDefault="006E7016" w:rsidP="006E7016"/>
        </w:tc>
        <w:tc>
          <w:tcPr>
            <w:tcW w:w="1879" w:type="dxa"/>
          </w:tcPr>
          <w:p w:rsidR="006E7016" w:rsidRDefault="006E7016" w:rsidP="006E7016"/>
        </w:tc>
        <w:tc>
          <w:tcPr>
            <w:tcW w:w="1948" w:type="dxa"/>
          </w:tcPr>
          <w:p w:rsidR="006E7016" w:rsidRDefault="006E7016" w:rsidP="006E7016"/>
        </w:tc>
      </w:tr>
      <w:tr w:rsidR="006E7016" w:rsidTr="00BC6719">
        <w:tc>
          <w:tcPr>
            <w:tcW w:w="846" w:type="dxa"/>
          </w:tcPr>
          <w:p w:rsidR="006E7016" w:rsidRDefault="006E7016" w:rsidP="006E7016">
            <w:r>
              <w:t>16</w:t>
            </w:r>
          </w:p>
        </w:tc>
        <w:tc>
          <w:tcPr>
            <w:tcW w:w="5386" w:type="dxa"/>
          </w:tcPr>
          <w:p w:rsidR="006E7016" w:rsidRDefault="006E7016" w:rsidP="006E7016">
            <w:r>
              <w:t>Celebrate and promote healthy and sustainable food using clear and consistent messages;</w:t>
            </w:r>
          </w:p>
        </w:tc>
        <w:tc>
          <w:tcPr>
            <w:tcW w:w="3119" w:type="dxa"/>
          </w:tcPr>
          <w:p w:rsidR="006E7016" w:rsidRDefault="006E7016" w:rsidP="006E7016"/>
        </w:tc>
        <w:tc>
          <w:tcPr>
            <w:tcW w:w="2210" w:type="dxa"/>
          </w:tcPr>
          <w:p w:rsidR="006E7016" w:rsidRDefault="006E7016" w:rsidP="006E7016"/>
        </w:tc>
        <w:tc>
          <w:tcPr>
            <w:tcW w:w="1879" w:type="dxa"/>
          </w:tcPr>
          <w:p w:rsidR="006E7016" w:rsidRDefault="006E7016" w:rsidP="006E7016"/>
        </w:tc>
        <w:tc>
          <w:tcPr>
            <w:tcW w:w="1948" w:type="dxa"/>
          </w:tcPr>
          <w:p w:rsidR="006E7016" w:rsidRDefault="006E7016" w:rsidP="006E7016"/>
        </w:tc>
      </w:tr>
      <w:tr w:rsidR="006E7016" w:rsidTr="00BC6719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17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Education on food, health, sustainability for stakeholders who could potentially roll out;</w:t>
            </w:r>
          </w:p>
        </w:tc>
        <w:tc>
          <w:tcPr>
            <w:tcW w:w="311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1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BC6719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18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Develop-enable-teach food growing by individuals/families;</w:t>
            </w:r>
          </w:p>
        </w:tc>
        <w:tc>
          <w:tcPr>
            <w:tcW w:w="311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1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BC6719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19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Use ‘spare’ food hub food for HAF;</w:t>
            </w:r>
          </w:p>
        </w:tc>
        <w:tc>
          <w:tcPr>
            <w:tcW w:w="311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1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BC6719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20</w:t>
            </w:r>
          </w:p>
        </w:tc>
        <w:tc>
          <w:tcPr>
            <w:tcW w:w="5386" w:type="dxa"/>
          </w:tcPr>
          <w:p w:rsidR="006E7016" w:rsidRDefault="006E7016" w:rsidP="006E7016">
            <w:pPr>
              <w:spacing w:line="360" w:lineRule="auto"/>
            </w:pPr>
            <w:r>
              <w:t>Stronger links/metrics to social impacts on families/individuals in Bassetlaw.</w:t>
            </w:r>
          </w:p>
        </w:tc>
        <w:tc>
          <w:tcPr>
            <w:tcW w:w="311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1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879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1948" w:type="dxa"/>
          </w:tcPr>
          <w:p w:rsidR="006E7016" w:rsidRDefault="006E7016" w:rsidP="006E7016">
            <w:pPr>
              <w:spacing w:line="360" w:lineRule="auto"/>
            </w:pPr>
          </w:p>
        </w:tc>
      </w:tr>
    </w:tbl>
    <w:p w:rsidR="006E7016" w:rsidRDefault="006E7016">
      <w:r>
        <w:br w:type="page"/>
      </w:r>
    </w:p>
    <w:tbl>
      <w:tblPr>
        <w:tblStyle w:val="TableGrid"/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846"/>
        <w:gridCol w:w="5326"/>
        <w:gridCol w:w="2246"/>
        <w:gridCol w:w="2600"/>
        <w:gridCol w:w="2148"/>
        <w:gridCol w:w="2222"/>
      </w:tblGrid>
      <w:tr w:rsidR="006E7016" w:rsidTr="006E7016">
        <w:tc>
          <w:tcPr>
            <w:tcW w:w="846" w:type="dxa"/>
            <w:shd w:val="clear" w:color="auto" w:fill="0070C0"/>
          </w:tcPr>
          <w:p w:rsidR="006E7016" w:rsidRPr="006E7016" w:rsidRDefault="006E7016" w:rsidP="006E7016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Ref</w:t>
            </w:r>
          </w:p>
        </w:tc>
        <w:tc>
          <w:tcPr>
            <w:tcW w:w="5326" w:type="dxa"/>
            <w:shd w:val="clear" w:color="auto" w:fill="0070C0"/>
          </w:tcPr>
          <w:p w:rsidR="006E7016" w:rsidRPr="00E738B6" w:rsidRDefault="006E7016" w:rsidP="006E7016">
            <w:pPr>
              <w:spacing w:line="360" w:lineRule="auto"/>
              <w:rPr>
                <w:b/>
              </w:rPr>
            </w:pPr>
            <w:r w:rsidRPr="006E7016">
              <w:rPr>
                <w:b/>
                <w:color w:val="FFFFFF" w:themeColor="background1"/>
              </w:rPr>
              <w:t xml:space="preserve">Long Term </w:t>
            </w:r>
            <w:r>
              <w:rPr>
                <w:b/>
                <w:color w:val="FFFFFF" w:themeColor="background1"/>
              </w:rPr>
              <w:t>Goal</w:t>
            </w:r>
            <w:r w:rsidR="00EF3EFB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 xml:space="preserve">   ??</w:t>
            </w:r>
          </w:p>
        </w:tc>
        <w:tc>
          <w:tcPr>
            <w:tcW w:w="2246" w:type="dxa"/>
            <w:shd w:val="clear" w:color="auto" w:fill="0070C0"/>
          </w:tcPr>
          <w:p w:rsidR="006E7016" w:rsidRP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SMART Objective – What?</w:t>
            </w:r>
          </w:p>
        </w:tc>
        <w:tc>
          <w:tcPr>
            <w:tcW w:w="2600" w:type="dxa"/>
            <w:shd w:val="clear" w:color="auto" w:fill="0070C0"/>
          </w:tcPr>
          <w:p w:rsid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Who / Which partners? </w:t>
            </w:r>
          </w:p>
        </w:tc>
        <w:tc>
          <w:tcPr>
            <w:tcW w:w="2148" w:type="dxa"/>
            <w:shd w:val="clear" w:color="auto" w:fill="0070C0"/>
          </w:tcPr>
          <w:p w:rsid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When?</w:t>
            </w:r>
          </w:p>
        </w:tc>
        <w:tc>
          <w:tcPr>
            <w:tcW w:w="2222" w:type="dxa"/>
            <w:shd w:val="clear" w:color="auto" w:fill="0070C0"/>
          </w:tcPr>
          <w:p w:rsidR="006E7016" w:rsidRDefault="006E7016" w:rsidP="006E7016">
            <w:pPr>
              <w:spacing w:line="360" w:lineRule="auto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Resource required</w:t>
            </w: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21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Expand Children’s Kitchen pilot;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22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Education of children in basic cooking skills;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23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Ready meals for individuals to be fed into the Food Hubs;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24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Food Education for our children and young people;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25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Addressing barriers to eating well;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26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Better Education around food;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  <w:tr w:rsidR="006E7016" w:rsidTr="006E7016">
        <w:tc>
          <w:tcPr>
            <w:tcW w:w="846" w:type="dxa"/>
          </w:tcPr>
          <w:p w:rsidR="006E7016" w:rsidRDefault="006E7016" w:rsidP="006E7016">
            <w:pPr>
              <w:spacing w:line="360" w:lineRule="auto"/>
            </w:pPr>
            <w:r>
              <w:t>27</w:t>
            </w:r>
          </w:p>
        </w:tc>
        <w:tc>
          <w:tcPr>
            <w:tcW w:w="5326" w:type="dxa"/>
          </w:tcPr>
          <w:p w:rsidR="006E7016" w:rsidRDefault="006E7016" w:rsidP="006E7016">
            <w:pPr>
              <w:spacing w:line="360" w:lineRule="auto"/>
            </w:pPr>
            <w:r>
              <w:t>Support for regenerative agriculture with a priority on soil health.</w:t>
            </w:r>
          </w:p>
        </w:tc>
        <w:tc>
          <w:tcPr>
            <w:tcW w:w="2246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600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148" w:type="dxa"/>
          </w:tcPr>
          <w:p w:rsidR="006E7016" w:rsidRDefault="006E7016" w:rsidP="006E7016">
            <w:pPr>
              <w:spacing w:line="360" w:lineRule="auto"/>
            </w:pPr>
          </w:p>
        </w:tc>
        <w:tc>
          <w:tcPr>
            <w:tcW w:w="2222" w:type="dxa"/>
          </w:tcPr>
          <w:p w:rsidR="006E7016" w:rsidRDefault="006E7016" w:rsidP="006E7016">
            <w:pPr>
              <w:spacing w:line="360" w:lineRule="auto"/>
            </w:pPr>
          </w:p>
        </w:tc>
      </w:tr>
    </w:tbl>
    <w:p w:rsidR="00B8553A" w:rsidRDefault="00B8553A" w:rsidP="00E738B6">
      <w:pPr>
        <w:spacing w:line="360" w:lineRule="auto"/>
        <w:rPr>
          <w:b/>
          <w:i/>
          <w:sz w:val="18"/>
        </w:rPr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p w:rsidR="00B8553A" w:rsidRDefault="00B8553A" w:rsidP="00E738B6">
      <w:pPr>
        <w:spacing w:line="360" w:lineRule="auto"/>
      </w:pPr>
    </w:p>
    <w:p w:rsidR="00B8553A" w:rsidRDefault="00B8553A" w:rsidP="00E738B6">
      <w:pPr>
        <w:spacing w:line="360" w:lineRule="auto"/>
      </w:pPr>
    </w:p>
    <w:p w:rsidR="00B8553A" w:rsidRDefault="00B8553A" w:rsidP="00E738B6">
      <w:pPr>
        <w:spacing w:line="360" w:lineRule="auto"/>
      </w:pPr>
    </w:p>
    <w:p w:rsidR="006103F9" w:rsidRDefault="006103F9" w:rsidP="00E738B6">
      <w:pPr>
        <w:spacing w:line="360" w:lineRule="auto"/>
      </w:pPr>
    </w:p>
    <w:sectPr w:rsidR="006103F9" w:rsidSect="006E7016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A03" w:rsidRDefault="000C6A03" w:rsidP="0084132B">
      <w:r>
        <w:separator/>
      </w:r>
    </w:p>
  </w:endnote>
  <w:endnote w:type="continuationSeparator" w:id="0">
    <w:p w:rsidR="000C6A03" w:rsidRDefault="000C6A03" w:rsidP="0084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4290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430E" w:rsidRDefault="00E1430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4132B" w:rsidRDefault="00841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A03" w:rsidRDefault="000C6A03" w:rsidP="0084132B">
      <w:r>
        <w:separator/>
      </w:r>
    </w:p>
  </w:footnote>
  <w:footnote w:type="continuationSeparator" w:id="0">
    <w:p w:rsidR="000C6A03" w:rsidRDefault="000C6A03" w:rsidP="0084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12416"/>
    </w:tblGrid>
    <w:tr w:rsidR="00EF3EFB" w:rsidTr="00EF3EFB">
      <w:tc>
        <w:tcPr>
          <w:tcW w:w="2972" w:type="dxa"/>
        </w:tcPr>
        <w:p w:rsidR="00EF3EFB" w:rsidRDefault="00EF3EFB">
          <w:pPr>
            <w:pStyle w:val="Header"/>
          </w:pPr>
          <w:r>
            <w:rPr>
              <w:noProof/>
            </w:rPr>
            <w:drawing>
              <wp:inline distT="0" distB="0" distL="0" distR="0" wp14:anchorId="53A19676">
                <wp:extent cx="1600200" cy="989799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14" cy="99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16" w:type="dxa"/>
        </w:tcPr>
        <w:p w:rsidR="00EF3EFB" w:rsidRDefault="00EF3EFB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7577F57" wp14:editId="12BCF8A9">
                <wp:simplePos x="0" y="0"/>
                <wp:positionH relativeFrom="margin">
                  <wp:posOffset>314960</wp:posOffset>
                </wp:positionH>
                <wp:positionV relativeFrom="paragraph">
                  <wp:posOffset>78740</wp:posOffset>
                </wp:positionV>
                <wp:extent cx="7072925" cy="7366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0th - letter-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2925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4132B" w:rsidRDefault="00841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48E0"/>
    <w:multiLevelType w:val="hybridMultilevel"/>
    <w:tmpl w:val="0C7C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928C6"/>
    <w:multiLevelType w:val="hybridMultilevel"/>
    <w:tmpl w:val="06207B9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65E5D"/>
    <w:multiLevelType w:val="hybridMultilevel"/>
    <w:tmpl w:val="2226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63AD"/>
    <w:multiLevelType w:val="hybridMultilevel"/>
    <w:tmpl w:val="7C3A2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6F9D"/>
    <w:multiLevelType w:val="hybridMultilevel"/>
    <w:tmpl w:val="6B6A246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B"/>
    <w:rsid w:val="000C6A03"/>
    <w:rsid w:val="002013D7"/>
    <w:rsid w:val="002046CD"/>
    <w:rsid w:val="002433E7"/>
    <w:rsid w:val="003313AB"/>
    <w:rsid w:val="003E5BE1"/>
    <w:rsid w:val="00410BDF"/>
    <w:rsid w:val="00437435"/>
    <w:rsid w:val="00577F52"/>
    <w:rsid w:val="005D14B5"/>
    <w:rsid w:val="006103F9"/>
    <w:rsid w:val="00616170"/>
    <w:rsid w:val="006349AD"/>
    <w:rsid w:val="006B61E0"/>
    <w:rsid w:val="006E7016"/>
    <w:rsid w:val="007024C3"/>
    <w:rsid w:val="007B5A4D"/>
    <w:rsid w:val="007C11FD"/>
    <w:rsid w:val="0084132B"/>
    <w:rsid w:val="00891738"/>
    <w:rsid w:val="009F1250"/>
    <w:rsid w:val="00A23669"/>
    <w:rsid w:val="00B826D3"/>
    <w:rsid w:val="00B8553A"/>
    <w:rsid w:val="00BC10D5"/>
    <w:rsid w:val="00BC2307"/>
    <w:rsid w:val="00BC6719"/>
    <w:rsid w:val="00BD5E50"/>
    <w:rsid w:val="00C22893"/>
    <w:rsid w:val="00C86D0A"/>
    <w:rsid w:val="00CA454A"/>
    <w:rsid w:val="00CD2670"/>
    <w:rsid w:val="00CD3A67"/>
    <w:rsid w:val="00D3118A"/>
    <w:rsid w:val="00E1430E"/>
    <w:rsid w:val="00E52472"/>
    <w:rsid w:val="00E738B6"/>
    <w:rsid w:val="00EB7D8E"/>
    <w:rsid w:val="00EC6845"/>
    <w:rsid w:val="00EF1D62"/>
    <w:rsid w:val="00EF3EFB"/>
    <w:rsid w:val="00F3251A"/>
    <w:rsid w:val="00FA7B10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F3AFD"/>
  <w15:chartTrackingRefBased/>
  <w15:docId w15:val="{A11BF866-35A3-47C2-8516-2BD2815E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D62"/>
    <w:pPr>
      <w:spacing w:after="0" w:line="240" w:lineRule="auto"/>
    </w:pPr>
    <w:rPr>
      <w:rFonts w:ascii="Arial" w:eastAsia="Times New Roman" w:hAnsi="Arial" w:cs="Arial"/>
      <w:color w:val="000000"/>
      <w:kern w:val="3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3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84132B"/>
  </w:style>
  <w:style w:type="paragraph" w:styleId="Footer">
    <w:name w:val="footer"/>
    <w:basedOn w:val="Normal"/>
    <w:link w:val="FooterChar"/>
    <w:uiPriority w:val="99"/>
    <w:unhideWhenUsed/>
    <w:rsid w:val="008413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84132B"/>
  </w:style>
  <w:style w:type="paragraph" w:styleId="ListParagraph">
    <w:name w:val="List Paragraph"/>
    <w:basedOn w:val="Normal"/>
    <w:uiPriority w:val="34"/>
    <w:qFormat/>
    <w:rsid w:val="00E738B6"/>
    <w:pPr>
      <w:ind w:left="720"/>
      <w:contextualSpacing/>
    </w:pPr>
  </w:style>
  <w:style w:type="table" w:styleId="TableGrid">
    <w:name w:val="Table Grid"/>
    <w:basedOn w:val="TableNormal"/>
    <w:uiPriority w:val="39"/>
    <w:rsid w:val="00E7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6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D0A"/>
    <w:rPr>
      <w:rFonts w:ascii="Arial" w:eastAsia="Times New Roman" w:hAnsi="Arial" w:cs="Arial"/>
      <w:color w:val="000000"/>
      <w:kern w:val="30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D0A"/>
    <w:rPr>
      <w:rFonts w:ascii="Arial" w:eastAsia="Times New Roman" w:hAnsi="Arial" w:cs="Arial"/>
      <w:b/>
      <w:bCs/>
      <w:color w:val="000000"/>
      <w:kern w:val="30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0A"/>
    <w:rPr>
      <w:rFonts w:ascii="Segoe UI" w:eastAsia="Times New Roman" w:hAnsi="Segoe UI" w:cs="Segoe UI"/>
      <w:color w:val="000000"/>
      <w:kern w:val="30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B0DB4739445B6659E97CAA940F9" ma:contentTypeVersion="11" ma:contentTypeDescription="Create a new document." ma:contentTypeScope="" ma:versionID="f5c58f1def9e5166b89e753705520a24">
  <xsd:schema xmlns:xsd="http://www.w3.org/2001/XMLSchema" xmlns:xs="http://www.w3.org/2001/XMLSchema" xmlns:p="http://schemas.microsoft.com/office/2006/metadata/properties" xmlns:ns2="80f45de4-6617-4fdd-88d4-04a29bf37f20" xmlns:ns3="894f7560-1b35-4874-aaf0-6f42f3e9b809" targetNamespace="http://schemas.microsoft.com/office/2006/metadata/properties" ma:root="true" ma:fieldsID="9315f10b30fd36a71844755695bf89f7" ns2:_="" ns3:_="">
    <xsd:import namespace="80f45de4-6617-4fdd-88d4-04a29bf37f20"/>
    <xsd:import namespace="894f7560-1b35-4874-aaf0-6f42f3e9b80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45de4-6617-4fdd-88d4-04a29bf37f2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cc5f33e-c4bb-4578-8c5a-58d31585e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f7560-1b35-4874-aaf0-6f42f3e9b80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b50586-e790-418f-9bdf-418f40f28892}" ma:internalName="TaxCatchAll" ma:showField="CatchAllData" ma:web="894f7560-1b35-4874-aaf0-6f42f3e9b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f7560-1b35-4874-aaf0-6f42f3e9b809" xsi:nil="true"/>
    <lcf76f155ced4ddcb4097134ff3c332f xmlns="80f45de4-6617-4fdd-88d4-04a29bf37f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E18F-A055-4F6B-B3EF-A2E97B95E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45de4-6617-4fdd-88d4-04a29bf37f20"/>
    <ds:schemaRef ds:uri="894f7560-1b35-4874-aaf0-6f42f3e9b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F25A6-024C-497A-AAED-040ECC540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A2397-FB6A-4CE2-9B28-5BF8A92FC16E}">
  <ds:schemaRefs>
    <ds:schemaRef ds:uri="http://schemas.microsoft.com/office/2006/metadata/properties"/>
    <ds:schemaRef ds:uri="http://schemas.microsoft.com/office/infopath/2007/PartnerControls"/>
    <ds:schemaRef ds:uri="894f7560-1b35-4874-aaf0-6f42f3e9b809"/>
    <ds:schemaRef ds:uri="80f45de4-6617-4fdd-88d4-04a29bf37f20"/>
  </ds:schemaRefs>
</ds:datastoreItem>
</file>

<file path=customXml/itemProps4.xml><?xml version="1.0" encoding="utf-8"?>
<ds:datastoreItem xmlns:ds="http://schemas.openxmlformats.org/officeDocument/2006/customXml" ds:itemID="{0A333BB0-8A7E-48D3-B0BC-D3914564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Wood</dc:creator>
  <cp:keywords/>
  <dc:description/>
  <cp:lastModifiedBy>Andria Birch</cp:lastModifiedBy>
  <cp:revision>4</cp:revision>
  <dcterms:created xsi:type="dcterms:W3CDTF">2023-10-10T08:20:00Z</dcterms:created>
  <dcterms:modified xsi:type="dcterms:W3CDTF">2023-10-10T09:58:00Z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0x01010052F9EB0DB4739445B6659E97CAA940F9</vt:lpwstr>
  </property>
</Properties>
</file>