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1907A" w14:textId="524D0312" w:rsidR="00893D4C" w:rsidRPr="0034436B" w:rsidRDefault="00893D4C" w:rsidP="00893D4C">
      <w:pPr>
        <w:spacing w:after="0" w:line="240" w:lineRule="auto"/>
        <w:jc w:val="center"/>
        <w:rPr>
          <w:rFonts w:ascii="Arial" w:eastAsia="Times New Roman" w:hAnsi="Arial" w:cs="Arial"/>
          <w:b/>
          <w:bCs/>
          <w:sz w:val="24"/>
          <w:szCs w:val="24"/>
          <w:u w:val="single"/>
          <w:lang w:eastAsia="en-GB"/>
        </w:rPr>
      </w:pPr>
      <w:r w:rsidRPr="0034436B">
        <w:rPr>
          <w:rFonts w:ascii="Arial" w:eastAsia="Times New Roman" w:hAnsi="Arial" w:cs="Arial"/>
          <w:b/>
          <w:bCs/>
          <w:sz w:val="24"/>
          <w:szCs w:val="24"/>
          <w:u w:val="single"/>
          <w:lang w:eastAsia="en-GB"/>
        </w:rPr>
        <w:t>V</w:t>
      </w:r>
      <w:r w:rsidR="00883845" w:rsidRPr="0034436B">
        <w:rPr>
          <w:rFonts w:ascii="Arial" w:eastAsia="Times New Roman" w:hAnsi="Arial" w:cs="Arial"/>
          <w:b/>
          <w:bCs/>
          <w:sz w:val="24"/>
          <w:szCs w:val="24"/>
          <w:u w:val="single"/>
          <w:lang w:eastAsia="en-GB"/>
        </w:rPr>
        <w:t>SCE</w:t>
      </w:r>
      <w:r w:rsidR="00227D08">
        <w:rPr>
          <w:rFonts w:ascii="Arial" w:eastAsia="Times New Roman" w:hAnsi="Arial" w:cs="Arial"/>
          <w:b/>
          <w:bCs/>
          <w:sz w:val="24"/>
          <w:szCs w:val="24"/>
          <w:u w:val="single"/>
          <w:lang w:eastAsia="en-GB"/>
        </w:rPr>
        <w:t>(F)</w:t>
      </w:r>
      <w:r w:rsidR="00883845" w:rsidRPr="0034436B">
        <w:rPr>
          <w:rFonts w:ascii="Arial" w:eastAsia="Times New Roman" w:hAnsi="Arial" w:cs="Arial"/>
          <w:b/>
          <w:bCs/>
          <w:sz w:val="24"/>
          <w:szCs w:val="24"/>
          <w:u w:val="single"/>
          <w:lang w:eastAsia="en-GB"/>
        </w:rPr>
        <w:t xml:space="preserve"> sector </w:t>
      </w:r>
      <w:r w:rsidRPr="0034436B">
        <w:rPr>
          <w:rFonts w:ascii="Arial" w:eastAsia="Times New Roman" w:hAnsi="Arial" w:cs="Arial"/>
          <w:b/>
          <w:bCs/>
          <w:sz w:val="24"/>
          <w:szCs w:val="24"/>
          <w:u w:val="single"/>
          <w:lang w:eastAsia="en-GB"/>
        </w:rPr>
        <w:t>survey briefing document September 2023</w:t>
      </w:r>
    </w:p>
    <w:p w14:paraId="2E52B201" w14:textId="77777777" w:rsidR="00315D67" w:rsidRPr="0034436B" w:rsidRDefault="00315D67" w:rsidP="00315D67">
      <w:pPr>
        <w:spacing w:after="0" w:line="240" w:lineRule="auto"/>
        <w:rPr>
          <w:rFonts w:ascii="Arial" w:eastAsia="Times New Roman" w:hAnsi="Arial" w:cs="Arial"/>
          <w:sz w:val="24"/>
          <w:szCs w:val="24"/>
          <w:lang w:eastAsia="en-GB"/>
        </w:rPr>
      </w:pPr>
    </w:p>
    <w:p w14:paraId="65BE981D" w14:textId="7AA7D4A1" w:rsidR="0034436B" w:rsidRPr="00243274" w:rsidRDefault="00315D67" w:rsidP="00315D67">
      <w:pPr>
        <w:spacing w:after="0" w:line="240" w:lineRule="auto"/>
        <w:rPr>
          <w:rFonts w:ascii="Arial" w:hAnsi="Arial" w:cs="Arial"/>
          <w:i/>
          <w:iCs/>
          <w:color w:val="000000"/>
          <w:sz w:val="16"/>
          <w:szCs w:val="16"/>
          <w:shd w:val="clear" w:color="auto" w:fill="FFFFFF"/>
        </w:rPr>
      </w:pPr>
      <w:r w:rsidRPr="00243274">
        <w:rPr>
          <w:rFonts w:ascii="Arial" w:hAnsi="Arial" w:cs="Arial"/>
          <w:i/>
          <w:iCs/>
          <w:color w:val="000000"/>
          <w:sz w:val="16"/>
          <w:szCs w:val="16"/>
          <w:shd w:val="clear" w:color="auto" w:fill="FFFFFF"/>
        </w:rPr>
        <w:t>VCSE</w:t>
      </w:r>
      <w:r w:rsidR="00227D08" w:rsidRPr="00243274">
        <w:rPr>
          <w:rFonts w:ascii="Arial" w:hAnsi="Arial" w:cs="Arial"/>
          <w:i/>
          <w:iCs/>
          <w:color w:val="000000"/>
          <w:sz w:val="16"/>
          <w:szCs w:val="16"/>
          <w:shd w:val="clear" w:color="auto" w:fill="FFFFFF"/>
        </w:rPr>
        <w:t>(F)</w:t>
      </w:r>
      <w:r w:rsidRPr="00243274">
        <w:rPr>
          <w:rFonts w:ascii="Arial" w:hAnsi="Arial" w:cs="Arial"/>
          <w:i/>
          <w:iCs/>
          <w:color w:val="000000"/>
          <w:sz w:val="16"/>
          <w:szCs w:val="16"/>
          <w:shd w:val="clear" w:color="auto" w:fill="FFFFFF"/>
        </w:rPr>
        <w:t xml:space="preserve"> = Voluntary, Community and Social Enterprise</w:t>
      </w:r>
      <w:r w:rsidR="00227D08" w:rsidRPr="00243274">
        <w:rPr>
          <w:rFonts w:ascii="Arial" w:hAnsi="Arial" w:cs="Arial"/>
          <w:i/>
          <w:iCs/>
          <w:color w:val="000000"/>
          <w:sz w:val="16"/>
          <w:szCs w:val="16"/>
          <w:shd w:val="clear" w:color="auto" w:fill="FFFFFF"/>
        </w:rPr>
        <w:t xml:space="preserve"> (Faith)</w:t>
      </w:r>
      <w:r w:rsidRPr="00243274">
        <w:rPr>
          <w:rFonts w:ascii="Arial" w:hAnsi="Arial" w:cs="Arial"/>
          <w:i/>
          <w:iCs/>
          <w:color w:val="000000"/>
          <w:sz w:val="16"/>
          <w:szCs w:val="16"/>
          <w:shd w:val="clear" w:color="auto" w:fill="FFFFFF"/>
        </w:rPr>
        <w:t xml:space="preserve"> (VCSE</w:t>
      </w:r>
      <w:r w:rsidR="00227D08" w:rsidRPr="00243274">
        <w:rPr>
          <w:rFonts w:ascii="Arial" w:hAnsi="Arial" w:cs="Arial"/>
          <w:i/>
          <w:iCs/>
          <w:color w:val="000000"/>
          <w:sz w:val="16"/>
          <w:szCs w:val="16"/>
          <w:shd w:val="clear" w:color="auto" w:fill="FFFFFF"/>
        </w:rPr>
        <w:t>(F)</w:t>
      </w:r>
      <w:r w:rsidRPr="00243274">
        <w:rPr>
          <w:rFonts w:ascii="Arial" w:hAnsi="Arial" w:cs="Arial"/>
          <w:i/>
          <w:iCs/>
          <w:color w:val="000000"/>
          <w:sz w:val="16"/>
          <w:szCs w:val="16"/>
          <w:shd w:val="clear" w:color="auto" w:fill="FFFFFF"/>
        </w:rPr>
        <w:t xml:space="preserve"> and voluntary sector mean the same thing)</w:t>
      </w:r>
    </w:p>
    <w:p w14:paraId="13952225" w14:textId="6D85B236" w:rsidR="00243274" w:rsidRPr="00243274" w:rsidRDefault="00243274" w:rsidP="00315D67">
      <w:pPr>
        <w:spacing w:after="0" w:line="240" w:lineRule="auto"/>
        <w:rPr>
          <w:rFonts w:ascii="Arial" w:hAnsi="Arial" w:cs="Arial"/>
          <w:i/>
          <w:iCs/>
          <w:color w:val="000000"/>
          <w:sz w:val="16"/>
          <w:szCs w:val="16"/>
          <w:shd w:val="clear" w:color="auto" w:fill="FFFFFF"/>
        </w:rPr>
      </w:pPr>
      <w:r w:rsidRPr="00243274">
        <w:rPr>
          <w:rFonts w:ascii="Arial" w:hAnsi="Arial" w:cs="Arial"/>
          <w:i/>
          <w:iCs/>
          <w:color w:val="000000"/>
          <w:sz w:val="16"/>
          <w:szCs w:val="16"/>
          <w:shd w:val="clear" w:color="auto" w:fill="FFFFFF"/>
        </w:rPr>
        <w:t xml:space="preserve">Infrastructure organisation = providers who deliver support to build the capacity of the </w:t>
      </w:r>
      <w:r w:rsidRPr="00243274">
        <w:rPr>
          <w:rFonts w:ascii="Arial" w:eastAsia="Times New Roman" w:hAnsi="Arial" w:cs="Arial"/>
          <w:i/>
          <w:iCs/>
          <w:sz w:val="16"/>
          <w:szCs w:val="16"/>
          <w:lang w:eastAsia="en-GB"/>
        </w:rPr>
        <w:t>VSCE(F) sector</w:t>
      </w:r>
      <w:r>
        <w:rPr>
          <w:rFonts w:ascii="Arial" w:eastAsia="Times New Roman" w:hAnsi="Arial" w:cs="Arial"/>
          <w:i/>
          <w:iCs/>
          <w:sz w:val="16"/>
          <w:szCs w:val="16"/>
          <w:lang w:eastAsia="en-GB"/>
        </w:rPr>
        <w:t>, more information is included</w:t>
      </w:r>
    </w:p>
    <w:p w14:paraId="53AB78BF" w14:textId="74442621" w:rsidR="008F18BF" w:rsidRDefault="008F18BF" w:rsidP="008F18BF">
      <w:pPr>
        <w:spacing w:after="0" w:line="240" w:lineRule="auto"/>
        <w:rPr>
          <w:rFonts w:ascii="Calibri" w:eastAsia="Times New Roman" w:hAnsi="Calibri" w:cs="Calibri"/>
          <w:b/>
          <w:bCs/>
          <w:u w:val="single"/>
          <w:lang w:eastAsia="en-GB"/>
        </w:rPr>
      </w:pPr>
    </w:p>
    <w:tbl>
      <w:tblPr>
        <w:tblW w:w="10206" w:type="dxa"/>
        <w:tblInd w:w="-10" w:type="dxa"/>
        <w:tblLook w:val="04A0" w:firstRow="1" w:lastRow="0" w:firstColumn="1" w:lastColumn="0" w:noHBand="0" w:noVBand="1"/>
      </w:tblPr>
      <w:tblGrid>
        <w:gridCol w:w="1113"/>
        <w:gridCol w:w="1134"/>
        <w:gridCol w:w="1418"/>
        <w:gridCol w:w="6541"/>
      </w:tblGrid>
      <w:tr w:rsidR="00B306FD" w:rsidRPr="008F18BF" w14:paraId="12A435D7" w14:textId="49597C23" w:rsidTr="00243274">
        <w:trPr>
          <w:trHeight w:val="420"/>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C1FB0" w14:textId="5C357F74" w:rsidR="00B306FD" w:rsidRPr="0034436B" w:rsidRDefault="00B306FD" w:rsidP="008F18BF">
            <w:pPr>
              <w:spacing w:after="0" w:line="240" w:lineRule="auto"/>
              <w:jc w:val="center"/>
              <w:rPr>
                <w:rFonts w:ascii="Arial" w:eastAsia="Times New Roman" w:hAnsi="Arial" w:cs="Arial"/>
                <w:b/>
                <w:bCs/>
                <w:color w:val="000000"/>
                <w:sz w:val="24"/>
                <w:szCs w:val="24"/>
                <w:lang w:eastAsia="en-GB"/>
              </w:rPr>
            </w:pPr>
            <w:r w:rsidRPr="0034436B">
              <w:rPr>
                <w:rFonts w:ascii="Arial" w:eastAsia="Times New Roman" w:hAnsi="Arial" w:cs="Arial"/>
                <w:b/>
                <w:bCs/>
                <w:color w:val="000000"/>
                <w:sz w:val="24"/>
                <w:szCs w:val="24"/>
                <w:lang w:eastAsia="en-GB"/>
              </w:rPr>
              <w:t>High level timeline - VCSE survey</w:t>
            </w:r>
          </w:p>
        </w:tc>
      </w:tr>
      <w:tr w:rsidR="000347AC" w:rsidRPr="008F18BF" w14:paraId="290EA8B9" w14:textId="4B5855AA" w:rsidTr="00243274">
        <w:trPr>
          <w:trHeight w:val="315"/>
        </w:trPr>
        <w:tc>
          <w:tcPr>
            <w:tcW w:w="111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8A291A" w14:textId="77777777" w:rsidR="000347AC" w:rsidRPr="0034436B" w:rsidRDefault="000347AC" w:rsidP="008F18BF">
            <w:pPr>
              <w:spacing w:after="0" w:line="240" w:lineRule="auto"/>
              <w:jc w:val="center"/>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Oct-23</w:t>
            </w:r>
          </w:p>
        </w:tc>
        <w:tc>
          <w:tcPr>
            <w:tcW w:w="1134"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F578FFB" w14:textId="77777777" w:rsidR="000347AC" w:rsidRPr="0034436B" w:rsidRDefault="000347AC" w:rsidP="008F18BF">
            <w:pPr>
              <w:spacing w:after="0" w:line="240" w:lineRule="auto"/>
              <w:jc w:val="center"/>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Nov-23</w:t>
            </w:r>
          </w:p>
        </w:tc>
        <w:tc>
          <w:tcPr>
            <w:tcW w:w="1418"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D3B593C" w14:textId="77777777" w:rsidR="000347AC" w:rsidRPr="0034436B" w:rsidRDefault="000347AC" w:rsidP="008F18BF">
            <w:pPr>
              <w:spacing w:after="0" w:line="240" w:lineRule="auto"/>
              <w:jc w:val="center"/>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Dec-23</w:t>
            </w:r>
          </w:p>
        </w:tc>
        <w:tc>
          <w:tcPr>
            <w:tcW w:w="6541" w:type="dxa"/>
            <w:tcBorders>
              <w:top w:val="nil"/>
              <w:left w:val="single" w:sz="4" w:space="0" w:color="auto"/>
              <w:bottom w:val="single" w:sz="8" w:space="0" w:color="auto"/>
              <w:right w:val="single" w:sz="8" w:space="0" w:color="auto"/>
            </w:tcBorders>
            <w:shd w:val="clear" w:color="000000" w:fill="FCE4D6"/>
            <w:noWrap/>
            <w:vAlign w:val="center"/>
            <w:hideMark/>
          </w:tcPr>
          <w:p w14:paraId="7AC45D03" w14:textId="63101A80" w:rsidR="000347AC" w:rsidRPr="0034436B" w:rsidRDefault="000347AC" w:rsidP="00B306FD">
            <w:pPr>
              <w:spacing w:after="0" w:line="240" w:lineRule="auto"/>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Jan-24</w:t>
            </w:r>
            <w:r>
              <w:rPr>
                <w:rFonts w:ascii="Arial" w:eastAsia="Times New Roman" w:hAnsi="Arial" w:cs="Arial"/>
                <w:color w:val="000000"/>
                <w:sz w:val="24"/>
                <w:szCs w:val="24"/>
                <w:lang w:eastAsia="en-GB"/>
              </w:rPr>
              <w:t xml:space="preserve"> onwards</w:t>
            </w:r>
          </w:p>
          <w:p w14:paraId="7B5C9009" w14:textId="5E2F17B2" w:rsidR="000347AC" w:rsidRPr="0034436B" w:rsidRDefault="000347AC" w:rsidP="008F18BF">
            <w:pPr>
              <w:spacing w:after="0" w:line="240" w:lineRule="auto"/>
              <w:jc w:val="center"/>
              <w:rPr>
                <w:rFonts w:ascii="Arial" w:eastAsia="Times New Roman" w:hAnsi="Arial" w:cs="Arial"/>
                <w:color w:val="000000"/>
                <w:sz w:val="24"/>
                <w:szCs w:val="24"/>
                <w:lang w:eastAsia="en-GB"/>
              </w:rPr>
            </w:pPr>
          </w:p>
        </w:tc>
      </w:tr>
      <w:tr w:rsidR="000347AC" w:rsidRPr="008F18BF" w14:paraId="4043F054" w14:textId="72528531" w:rsidTr="00243274">
        <w:trPr>
          <w:trHeight w:val="2062"/>
        </w:trPr>
        <w:tc>
          <w:tcPr>
            <w:tcW w:w="3665" w:type="dxa"/>
            <w:gridSpan w:val="3"/>
            <w:tcBorders>
              <w:top w:val="single" w:sz="4" w:space="0" w:color="auto"/>
              <w:left w:val="single" w:sz="4" w:space="0" w:color="auto"/>
              <w:bottom w:val="single" w:sz="4" w:space="0" w:color="auto"/>
              <w:right w:val="single" w:sz="4" w:space="0" w:color="auto"/>
            </w:tcBorders>
            <w:shd w:val="clear" w:color="000000" w:fill="E2EFDA"/>
            <w:vAlign w:val="center"/>
            <w:hideMark/>
          </w:tcPr>
          <w:p w14:paraId="788488BE" w14:textId="0FF1E930" w:rsidR="000347AC" w:rsidRDefault="000347AC" w:rsidP="00583ED8">
            <w:pPr>
              <w:spacing w:after="0" w:line="240" w:lineRule="auto"/>
              <w:contextualSpacing/>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 xml:space="preserve">Survey </w:t>
            </w:r>
            <w:r w:rsidR="00243274">
              <w:rPr>
                <w:rFonts w:ascii="Arial" w:eastAsia="Times New Roman" w:hAnsi="Arial" w:cs="Arial"/>
                <w:color w:val="000000"/>
                <w:sz w:val="24"/>
                <w:szCs w:val="24"/>
                <w:lang w:eastAsia="en-GB"/>
              </w:rPr>
              <w:t>window</w:t>
            </w:r>
            <w:r w:rsidRPr="0034436B">
              <w:rPr>
                <w:rFonts w:ascii="Arial" w:eastAsia="Times New Roman" w:hAnsi="Arial" w:cs="Arial"/>
                <w:color w:val="000000"/>
                <w:sz w:val="24"/>
                <w:szCs w:val="24"/>
                <w:lang w:eastAsia="en-GB"/>
              </w:rPr>
              <w:t xml:space="preserve"> </w:t>
            </w:r>
            <w:r w:rsidR="00243274">
              <w:rPr>
                <w:rFonts w:ascii="Arial" w:eastAsia="Times New Roman" w:hAnsi="Arial" w:cs="Arial"/>
                <w:color w:val="000000"/>
                <w:sz w:val="24"/>
                <w:szCs w:val="24"/>
                <w:lang w:eastAsia="en-GB"/>
              </w:rPr>
              <w:t>31</w:t>
            </w:r>
            <w:r w:rsidRPr="0034436B">
              <w:rPr>
                <w:rFonts w:ascii="Arial" w:eastAsia="Times New Roman" w:hAnsi="Arial" w:cs="Arial"/>
                <w:color w:val="000000"/>
                <w:sz w:val="24"/>
                <w:szCs w:val="24"/>
                <w:lang w:eastAsia="en-GB"/>
              </w:rPr>
              <w:t xml:space="preserve">/10/23 - 31/12/23 </w:t>
            </w:r>
            <w:r w:rsidR="00243274">
              <w:rPr>
                <w:rFonts w:ascii="Arial" w:eastAsia="Times New Roman" w:hAnsi="Arial" w:cs="Arial"/>
                <w:color w:val="000000"/>
                <w:sz w:val="24"/>
                <w:szCs w:val="24"/>
                <w:lang w:eastAsia="en-GB"/>
              </w:rPr>
              <w:t>– here is the survey</w:t>
            </w:r>
            <w:hyperlink r:id="rId5" w:history="1">
              <w:r w:rsidRPr="00243274">
                <w:rPr>
                  <w:rStyle w:val="Hyperlink"/>
                  <w:rFonts w:ascii="Arial" w:eastAsia="Times New Roman" w:hAnsi="Arial" w:cs="Arial"/>
                  <w:sz w:val="24"/>
                  <w:szCs w:val="24"/>
                  <w:lang w:eastAsia="en-GB"/>
                </w:rPr>
                <w:t xml:space="preserve"> link</w:t>
              </w:r>
            </w:hyperlink>
            <w:r w:rsidRPr="0034436B">
              <w:rPr>
                <w:rFonts w:ascii="Arial" w:eastAsia="Times New Roman" w:hAnsi="Arial" w:cs="Arial"/>
                <w:color w:val="000000"/>
                <w:sz w:val="24"/>
                <w:szCs w:val="24"/>
                <w:lang w:eastAsia="en-GB"/>
              </w:rPr>
              <w:t xml:space="preserve"> </w:t>
            </w:r>
          </w:p>
          <w:p w14:paraId="3FE35AD4" w14:textId="2912A632" w:rsidR="000347AC" w:rsidRPr="0034436B" w:rsidRDefault="000347AC" w:rsidP="00583ED8">
            <w:pPr>
              <w:spacing w:after="0" w:line="240" w:lineRule="auto"/>
              <w:contextualSpacing/>
              <w:rPr>
                <w:rFonts w:ascii="Arial" w:eastAsia="Times New Roman" w:hAnsi="Arial" w:cs="Arial"/>
                <w:color w:val="000000"/>
                <w:sz w:val="24"/>
                <w:szCs w:val="24"/>
                <w:lang w:eastAsia="en-GB"/>
              </w:rPr>
            </w:pPr>
          </w:p>
        </w:tc>
        <w:tc>
          <w:tcPr>
            <w:tcW w:w="6541" w:type="dxa"/>
            <w:tcBorders>
              <w:top w:val="single" w:sz="8" w:space="0" w:color="auto"/>
              <w:left w:val="single" w:sz="4" w:space="0" w:color="auto"/>
              <w:bottom w:val="single" w:sz="8" w:space="0" w:color="auto"/>
              <w:right w:val="single" w:sz="8" w:space="0" w:color="000000"/>
            </w:tcBorders>
            <w:shd w:val="clear" w:color="auto" w:fill="DBE5F1" w:themeFill="accent1" w:themeFillTint="33"/>
            <w:vAlign w:val="center"/>
            <w:hideMark/>
          </w:tcPr>
          <w:p w14:paraId="021CA301" w14:textId="2D0B5BC6" w:rsidR="000347AC" w:rsidRDefault="000347AC" w:rsidP="00F1301D">
            <w:pPr>
              <w:shd w:val="clear" w:color="auto" w:fill="DBE5F1" w:themeFill="accent1" w:themeFillTint="33"/>
              <w:spacing w:after="0" w:line="240" w:lineRule="auto"/>
              <w:contextualSpacing/>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Derbyshire County Council consultation team review the results</w:t>
            </w:r>
          </w:p>
          <w:p w14:paraId="27CC9525" w14:textId="6E827A97" w:rsidR="000347AC" w:rsidRDefault="000347AC" w:rsidP="00F1301D">
            <w:pPr>
              <w:shd w:val="clear" w:color="auto" w:fill="DBE5F1" w:themeFill="accent1" w:themeFillTint="33"/>
              <w:spacing w:after="0" w:line="240" w:lineRule="auto"/>
              <w:contextualSpacing/>
              <w:rPr>
                <w:rFonts w:ascii="Arial" w:eastAsia="Times New Roman" w:hAnsi="Arial" w:cs="Arial"/>
                <w:color w:val="000000"/>
                <w:sz w:val="24"/>
                <w:szCs w:val="24"/>
                <w:lang w:eastAsia="en-GB"/>
              </w:rPr>
            </w:pPr>
          </w:p>
          <w:p w14:paraId="5C429C9C" w14:textId="4B7E8EED" w:rsidR="000347AC" w:rsidRPr="0034436B" w:rsidRDefault="000347AC" w:rsidP="00F1301D">
            <w:pPr>
              <w:shd w:val="clear" w:color="auto" w:fill="DBE5F1" w:themeFill="accent1" w:themeFillTint="33"/>
              <w:spacing w:after="0" w:line="240" w:lineRule="auto"/>
              <w:contextualSpacing/>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Report summarising the results to be circulated</w:t>
            </w:r>
          </w:p>
          <w:p w14:paraId="027EFB1F" w14:textId="77777777" w:rsidR="000347AC" w:rsidRPr="0034436B" w:rsidRDefault="000347AC" w:rsidP="00F1301D">
            <w:pPr>
              <w:shd w:val="clear" w:color="auto" w:fill="DBE5F1" w:themeFill="accent1" w:themeFillTint="33"/>
              <w:spacing w:after="0" w:line="240" w:lineRule="auto"/>
              <w:contextualSpacing/>
              <w:rPr>
                <w:rFonts w:ascii="Arial" w:eastAsia="Times New Roman" w:hAnsi="Arial" w:cs="Arial"/>
                <w:color w:val="000000"/>
                <w:sz w:val="24"/>
                <w:szCs w:val="24"/>
                <w:lang w:eastAsia="en-GB"/>
              </w:rPr>
            </w:pPr>
          </w:p>
          <w:p w14:paraId="10204000" w14:textId="1FA61CC1" w:rsidR="000347AC" w:rsidRPr="0034436B" w:rsidRDefault="000347AC" w:rsidP="00BC0D61">
            <w:pPr>
              <w:shd w:val="clear" w:color="auto" w:fill="DBE5F1" w:themeFill="accent1" w:themeFillTint="33"/>
              <w:spacing w:after="0" w:line="240" w:lineRule="auto"/>
              <w:contextualSpacing/>
              <w:rPr>
                <w:rFonts w:ascii="Arial" w:eastAsia="Times New Roman" w:hAnsi="Arial" w:cs="Arial"/>
                <w:color w:val="000000"/>
                <w:sz w:val="24"/>
                <w:szCs w:val="24"/>
                <w:lang w:eastAsia="en-GB"/>
              </w:rPr>
            </w:pPr>
          </w:p>
        </w:tc>
      </w:tr>
    </w:tbl>
    <w:p w14:paraId="4CC59F94" w14:textId="5487D94A" w:rsidR="00243274" w:rsidRDefault="000347AC" w:rsidP="00893D4C">
      <w:pPr>
        <w:spacing w:after="0" w:line="240" w:lineRule="auto"/>
        <w:rPr>
          <w:rFonts w:ascii="Arial" w:hAnsi="Arial" w:cs="Arial"/>
          <w:color w:val="FFFFFF" w:themeColor="background1"/>
          <w:sz w:val="24"/>
          <w:szCs w:val="24"/>
        </w:rPr>
      </w:pPr>
      <w:r w:rsidRPr="003267AE">
        <w:rPr>
          <w:rFonts w:ascii="Arial" w:hAnsi="Arial" w:cs="Arial"/>
          <w:color w:val="FFFFFF" w:themeColor="background1"/>
          <w:sz w:val="24"/>
          <w:szCs w:val="24"/>
        </w:rPr>
        <w:t xml:space="preserve">s survey has been created by the Derby and Derbyshire Integrated Care Board (IC </w:t>
      </w:r>
    </w:p>
    <w:p w14:paraId="17375FB2" w14:textId="0F9E739A" w:rsidR="00893D4C" w:rsidRPr="00243274" w:rsidRDefault="00243274" w:rsidP="00893D4C">
      <w:pPr>
        <w:spacing w:after="0" w:line="240" w:lineRule="auto"/>
        <w:rPr>
          <w:rFonts w:ascii="Arial" w:eastAsia="Times New Roman" w:hAnsi="Arial" w:cs="Arial"/>
          <w:sz w:val="24"/>
          <w:szCs w:val="24"/>
          <w:lang w:eastAsia="en-GB"/>
        </w:rPr>
      </w:pPr>
      <w:r w:rsidRPr="00243274">
        <w:rPr>
          <w:rFonts w:ascii="Arial" w:hAnsi="Arial" w:cs="Arial"/>
          <w:color w:val="000000"/>
          <w:sz w:val="24"/>
          <w:szCs w:val="24"/>
          <w:shd w:val="clear" w:color="auto" w:fill="FFFFFF"/>
        </w:rPr>
        <w:t>This survey has been created by the Derby and Derbyshire Integrated Care Board (ICB) and Derbyshire County Council to explore the current support on offer and the needs of small voluntary and community groups and larger voluntary organisations</w:t>
      </w:r>
      <w:r>
        <w:rPr>
          <w:rFonts w:ascii="Arial" w:hAnsi="Arial" w:cs="Arial"/>
          <w:color w:val="000000"/>
          <w:sz w:val="24"/>
          <w:szCs w:val="24"/>
          <w:shd w:val="clear" w:color="auto" w:fill="FFFFFF"/>
        </w:rPr>
        <w:t>.  Th</w:t>
      </w:r>
      <w:r w:rsidR="00893D4C" w:rsidRPr="0034436B">
        <w:rPr>
          <w:rFonts w:ascii="Arial" w:eastAsia="Times New Roman" w:hAnsi="Arial" w:cs="Arial"/>
          <w:sz w:val="24"/>
          <w:szCs w:val="24"/>
          <w:lang w:eastAsia="en-GB"/>
        </w:rPr>
        <w:t>is covers a wide range of organisations from small self-help groups with no paid staff to large charities.  Respondents could be a paid staff member, or volunteer or a trustee.</w:t>
      </w:r>
    </w:p>
    <w:p w14:paraId="425EE5FD" w14:textId="77777777" w:rsidR="00893D4C" w:rsidRPr="0034436B" w:rsidRDefault="00893D4C" w:rsidP="00893D4C">
      <w:pPr>
        <w:spacing w:after="0" w:line="240" w:lineRule="auto"/>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 </w:t>
      </w:r>
    </w:p>
    <w:p w14:paraId="4DA9E8D6" w14:textId="77777777" w:rsidR="00893D4C" w:rsidRPr="0034436B" w:rsidRDefault="00893D4C" w:rsidP="00893D4C">
      <w:pPr>
        <w:spacing w:after="0" w:line="240" w:lineRule="auto"/>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We are doing this because:</w:t>
      </w:r>
    </w:p>
    <w:p w14:paraId="0A562FFD" w14:textId="64B9BA06" w:rsidR="00893D4C" w:rsidRPr="0034436B" w:rsidRDefault="00893D4C" w:rsidP="00893D4C">
      <w:pPr>
        <w:numPr>
          <w:ilvl w:val="0"/>
          <w:numId w:val="1"/>
        </w:numPr>
        <w:spacing w:after="0" w:line="240" w:lineRule="auto"/>
        <w:textAlignment w:val="center"/>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We intend to introduce an annual VCSE survey, let's call this one the first prototype, we want to have a clearer understanding of the needs of the sector, where they are accessing support and whether the current support is meeting their needs.</w:t>
      </w:r>
    </w:p>
    <w:p w14:paraId="277BB303" w14:textId="77777777" w:rsidR="00893D4C" w:rsidRPr="0034436B" w:rsidRDefault="00893D4C" w:rsidP="00893D4C">
      <w:pPr>
        <w:numPr>
          <w:ilvl w:val="0"/>
          <w:numId w:val="2"/>
        </w:numPr>
        <w:spacing w:after="0" w:line="240" w:lineRule="auto"/>
        <w:textAlignment w:val="center"/>
        <w:rPr>
          <w:rFonts w:ascii="Arial" w:eastAsia="Times New Roman" w:hAnsi="Arial" w:cs="Arial"/>
          <w:color w:val="242424"/>
          <w:sz w:val="24"/>
          <w:szCs w:val="24"/>
          <w:lang w:eastAsia="en-GB"/>
        </w:rPr>
      </w:pPr>
      <w:r w:rsidRPr="0034436B">
        <w:rPr>
          <w:rFonts w:ascii="Arial" w:eastAsia="Times New Roman" w:hAnsi="Arial" w:cs="Arial"/>
          <w:color w:val="242424"/>
          <w:sz w:val="24"/>
          <w:szCs w:val="24"/>
          <w:shd w:val="clear" w:color="auto" w:fill="FFFFFF"/>
          <w:lang w:eastAsia="en-GB"/>
        </w:rPr>
        <w:t xml:space="preserve">We want to explore how we use our investment in VCSE infrastructure in the future to meet the changing needs of VCSE organisations and statutory partners. </w:t>
      </w:r>
    </w:p>
    <w:p w14:paraId="4F8F331C" w14:textId="77777777" w:rsidR="00893D4C" w:rsidRPr="0034436B" w:rsidRDefault="00893D4C" w:rsidP="00893D4C">
      <w:pPr>
        <w:numPr>
          <w:ilvl w:val="0"/>
          <w:numId w:val="2"/>
        </w:numPr>
        <w:spacing w:after="0" w:line="240" w:lineRule="auto"/>
        <w:textAlignment w:val="center"/>
        <w:rPr>
          <w:rFonts w:ascii="Arial" w:eastAsia="Times New Roman" w:hAnsi="Arial" w:cs="Arial"/>
          <w:color w:val="242424"/>
          <w:sz w:val="24"/>
          <w:szCs w:val="24"/>
          <w:lang w:eastAsia="en-GB"/>
        </w:rPr>
      </w:pPr>
      <w:r w:rsidRPr="0034436B">
        <w:rPr>
          <w:rFonts w:ascii="Arial" w:eastAsia="Times New Roman" w:hAnsi="Arial" w:cs="Arial"/>
          <w:color w:val="242424"/>
          <w:sz w:val="24"/>
          <w:szCs w:val="24"/>
          <w:shd w:val="clear" w:color="auto" w:fill="FFFFFF"/>
          <w:lang w:eastAsia="en-GB"/>
        </w:rPr>
        <w:t>We want to be clear about the desired future priority outcomes for VCSE infrastructure. This will mean exploring the perceptions of VCSE organisations, statutory stakeholders and VCSE infrastructure providers themselves.</w:t>
      </w:r>
    </w:p>
    <w:p w14:paraId="43A89BC7" w14:textId="77777777" w:rsidR="00893D4C" w:rsidRPr="0034436B" w:rsidRDefault="00893D4C" w:rsidP="00893D4C">
      <w:pPr>
        <w:numPr>
          <w:ilvl w:val="0"/>
          <w:numId w:val="2"/>
        </w:numPr>
        <w:spacing w:after="0" w:line="240" w:lineRule="auto"/>
        <w:textAlignment w:val="center"/>
        <w:rPr>
          <w:rFonts w:ascii="Arial" w:eastAsia="Times New Roman" w:hAnsi="Arial" w:cs="Arial"/>
          <w:color w:val="242424"/>
          <w:sz w:val="24"/>
          <w:szCs w:val="24"/>
          <w:lang w:eastAsia="en-GB"/>
        </w:rPr>
      </w:pPr>
      <w:r w:rsidRPr="0034436B">
        <w:rPr>
          <w:rFonts w:ascii="Arial" w:eastAsia="Times New Roman" w:hAnsi="Arial" w:cs="Arial"/>
          <w:color w:val="242424"/>
          <w:sz w:val="24"/>
          <w:szCs w:val="24"/>
          <w:shd w:val="clear" w:color="auto" w:fill="FFFFFF"/>
          <w:lang w:eastAsia="en-GB"/>
        </w:rPr>
        <w:t>We also want to be clear about some guiding principles. For example, could some support services be provided across more than one area building on existing expertise? Can VCSE infrastructure retain their “honest broker” role whilst delivering direct services?</w:t>
      </w:r>
    </w:p>
    <w:p w14:paraId="7DE6F338" w14:textId="2BF7B671" w:rsidR="00DC1148" w:rsidRPr="000347AC" w:rsidRDefault="00893D4C" w:rsidP="00893D4C">
      <w:pPr>
        <w:spacing w:after="0" w:line="240" w:lineRule="auto"/>
        <w:rPr>
          <w:rFonts w:ascii="Arial" w:eastAsia="Times New Roman" w:hAnsi="Arial" w:cs="Arial"/>
          <w:color w:val="242424"/>
          <w:sz w:val="24"/>
          <w:szCs w:val="24"/>
          <w:lang w:eastAsia="en-GB"/>
        </w:rPr>
      </w:pPr>
      <w:r w:rsidRPr="0034436B">
        <w:rPr>
          <w:rFonts w:ascii="Arial" w:eastAsia="Times New Roman" w:hAnsi="Arial" w:cs="Arial"/>
          <w:color w:val="242424"/>
          <w:sz w:val="24"/>
          <w:szCs w:val="24"/>
          <w:lang w:eastAsia="en-GB"/>
        </w:rPr>
        <w:t> </w:t>
      </w:r>
    </w:p>
    <w:p w14:paraId="441C9267" w14:textId="266DFD5D" w:rsidR="00DC1148" w:rsidRPr="0034436B" w:rsidRDefault="00DC1148" w:rsidP="00893D4C">
      <w:pPr>
        <w:spacing w:after="0" w:line="240" w:lineRule="auto"/>
        <w:rPr>
          <w:rFonts w:ascii="Arial" w:eastAsia="Times New Roman" w:hAnsi="Arial" w:cs="Arial"/>
          <w:color w:val="242424"/>
          <w:sz w:val="24"/>
          <w:szCs w:val="24"/>
          <w:lang w:eastAsia="en-GB"/>
        </w:rPr>
      </w:pPr>
      <w:r w:rsidRPr="0034436B">
        <w:rPr>
          <w:rFonts w:ascii="Arial" w:eastAsia="Times New Roman" w:hAnsi="Arial" w:cs="Arial"/>
          <w:color w:val="242424"/>
          <w:sz w:val="24"/>
          <w:szCs w:val="24"/>
          <w:shd w:val="clear" w:color="auto" w:fill="FFFFFF"/>
          <w:lang w:eastAsia="en-GB"/>
        </w:rPr>
        <w:t xml:space="preserve">Note that some of the questions ask about the support needs of the sector beyond that which infrastructure organisations are commissioned to </w:t>
      </w:r>
      <w:r w:rsidR="00CC082E" w:rsidRPr="0034436B">
        <w:rPr>
          <w:rFonts w:ascii="Arial" w:eastAsia="Times New Roman" w:hAnsi="Arial" w:cs="Arial"/>
          <w:color w:val="242424"/>
          <w:sz w:val="24"/>
          <w:szCs w:val="24"/>
          <w:shd w:val="clear" w:color="auto" w:fill="FFFFFF"/>
          <w:lang w:eastAsia="en-GB"/>
        </w:rPr>
        <w:t>deliver, and we do not expect infrastructure organisations to deliver all the functions included.  S</w:t>
      </w:r>
      <w:r w:rsidRPr="0034436B">
        <w:rPr>
          <w:rFonts w:ascii="Arial" w:eastAsia="Times New Roman" w:hAnsi="Arial" w:cs="Arial"/>
          <w:color w:val="242424"/>
          <w:sz w:val="24"/>
          <w:szCs w:val="24"/>
          <w:shd w:val="clear" w:color="auto" w:fill="FFFFFF"/>
          <w:lang w:eastAsia="en-GB"/>
        </w:rPr>
        <w:t>ome of the support needs may be more appropriately met elsewhere.</w:t>
      </w:r>
      <w:r w:rsidR="00CC082E" w:rsidRPr="0034436B">
        <w:rPr>
          <w:rFonts w:ascii="Arial" w:eastAsia="Times New Roman" w:hAnsi="Arial" w:cs="Arial"/>
          <w:color w:val="242424"/>
          <w:sz w:val="24"/>
          <w:szCs w:val="24"/>
          <w:shd w:val="clear" w:color="auto" w:fill="FFFFFF"/>
          <w:lang w:eastAsia="en-GB"/>
        </w:rPr>
        <w:t xml:space="preserve">  We also recognise that not all the questions are relevant to all respondents, none of the questions are mandatory and such questions can be skipped.</w:t>
      </w:r>
    </w:p>
    <w:p w14:paraId="2CAC1A62" w14:textId="77777777" w:rsidR="00893D4C" w:rsidRPr="0034436B" w:rsidRDefault="00893D4C" w:rsidP="00893D4C">
      <w:pPr>
        <w:spacing w:after="0" w:line="240" w:lineRule="auto"/>
        <w:rPr>
          <w:rFonts w:ascii="Arial" w:eastAsia="Times New Roman" w:hAnsi="Arial" w:cs="Arial"/>
          <w:color w:val="242424"/>
          <w:sz w:val="24"/>
          <w:szCs w:val="24"/>
          <w:lang w:eastAsia="en-GB"/>
        </w:rPr>
      </w:pPr>
      <w:r w:rsidRPr="0034436B">
        <w:rPr>
          <w:rFonts w:ascii="Arial" w:eastAsia="Times New Roman" w:hAnsi="Arial" w:cs="Arial"/>
          <w:color w:val="242424"/>
          <w:sz w:val="24"/>
          <w:szCs w:val="24"/>
          <w:lang w:eastAsia="en-GB"/>
        </w:rPr>
        <w:t> </w:t>
      </w:r>
    </w:p>
    <w:p w14:paraId="617CF751" w14:textId="6B0E26F9" w:rsidR="00893D4C" w:rsidRPr="0034436B" w:rsidRDefault="00893D4C" w:rsidP="00893D4C">
      <w:pPr>
        <w:spacing w:after="0" w:line="240" w:lineRule="auto"/>
        <w:rPr>
          <w:rFonts w:ascii="Arial" w:eastAsia="Times New Roman" w:hAnsi="Arial" w:cs="Arial"/>
          <w:color w:val="242424"/>
          <w:sz w:val="24"/>
          <w:szCs w:val="24"/>
          <w:lang w:eastAsia="en-GB"/>
        </w:rPr>
      </w:pPr>
      <w:bookmarkStart w:id="0" w:name="_Hlk150155449"/>
      <w:r w:rsidRPr="0034436B">
        <w:rPr>
          <w:rFonts w:ascii="Arial" w:eastAsia="Times New Roman" w:hAnsi="Arial" w:cs="Arial"/>
          <w:color w:val="242424"/>
          <w:sz w:val="24"/>
          <w:szCs w:val="24"/>
          <w:shd w:val="clear" w:color="auto" w:fill="FFFFFF"/>
          <w:lang w:eastAsia="en-GB"/>
        </w:rPr>
        <w:t>The steps above will help to define priority support needs and principles that can define a way forward</w:t>
      </w:r>
      <w:r w:rsidR="00DC1148" w:rsidRPr="0034436B">
        <w:rPr>
          <w:rFonts w:ascii="Arial" w:eastAsia="Times New Roman" w:hAnsi="Arial" w:cs="Arial"/>
          <w:color w:val="242424"/>
          <w:sz w:val="24"/>
          <w:szCs w:val="24"/>
          <w:shd w:val="clear" w:color="auto" w:fill="FFFFFF"/>
          <w:lang w:eastAsia="en-GB"/>
        </w:rPr>
        <w:t xml:space="preserve"> for the commissioning of infrastructure </w:t>
      </w:r>
      <w:r w:rsidR="00CC082E" w:rsidRPr="0034436B">
        <w:rPr>
          <w:rFonts w:ascii="Arial" w:eastAsia="Times New Roman" w:hAnsi="Arial" w:cs="Arial"/>
          <w:sz w:val="24"/>
          <w:szCs w:val="24"/>
          <w:shd w:val="clear" w:color="auto" w:fill="FFFFFF"/>
          <w:lang w:eastAsia="en-GB"/>
        </w:rPr>
        <w:t>functions</w:t>
      </w:r>
      <w:r w:rsidRPr="0034436B">
        <w:rPr>
          <w:rFonts w:ascii="Arial" w:eastAsia="Times New Roman" w:hAnsi="Arial" w:cs="Arial"/>
          <w:sz w:val="24"/>
          <w:szCs w:val="24"/>
          <w:shd w:val="clear" w:color="auto" w:fill="FFFFFF"/>
          <w:lang w:eastAsia="en-GB"/>
        </w:rPr>
        <w:t xml:space="preserve">. </w:t>
      </w:r>
      <w:r w:rsidR="00DC1148" w:rsidRPr="0034436B">
        <w:rPr>
          <w:rFonts w:ascii="Arial" w:eastAsia="Times New Roman" w:hAnsi="Arial" w:cs="Arial"/>
          <w:sz w:val="24"/>
          <w:szCs w:val="24"/>
          <w:shd w:val="clear" w:color="auto" w:fill="FFFFFF"/>
          <w:lang w:eastAsia="en-GB"/>
        </w:rPr>
        <w:t xml:space="preserve">The results of the survey will be circulated in a report and will help </w:t>
      </w:r>
      <w:r w:rsidR="005778B7">
        <w:rPr>
          <w:rFonts w:ascii="Arial" w:eastAsia="Times New Roman" w:hAnsi="Arial" w:cs="Arial"/>
          <w:sz w:val="24"/>
          <w:szCs w:val="24"/>
          <w:shd w:val="clear" w:color="auto" w:fill="FFFFFF"/>
          <w:lang w:eastAsia="en-GB"/>
        </w:rPr>
        <w:t xml:space="preserve">to </w:t>
      </w:r>
      <w:r w:rsidR="00DC1148" w:rsidRPr="0034436B">
        <w:rPr>
          <w:rFonts w:ascii="Arial" w:eastAsia="Times New Roman" w:hAnsi="Arial" w:cs="Arial"/>
          <w:sz w:val="24"/>
          <w:szCs w:val="24"/>
          <w:shd w:val="clear" w:color="auto" w:fill="FFFFFF"/>
          <w:lang w:eastAsia="en-GB"/>
        </w:rPr>
        <w:t xml:space="preserve">inform </w:t>
      </w:r>
      <w:r w:rsidR="00CC082E" w:rsidRPr="0034436B">
        <w:rPr>
          <w:rFonts w:ascii="Arial" w:eastAsia="Times New Roman" w:hAnsi="Arial" w:cs="Arial"/>
          <w:sz w:val="24"/>
          <w:szCs w:val="24"/>
          <w:shd w:val="clear" w:color="auto" w:fill="FFFFFF"/>
          <w:lang w:eastAsia="en-GB"/>
        </w:rPr>
        <w:t xml:space="preserve">a </w:t>
      </w:r>
      <w:r w:rsidRPr="0034436B">
        <w:rPr>
          <w:rFonts w:ascii="Arial" w:eastAsia="Times New Roman" w:hAnsi="Arial" w:cs="Arial"/>
          <w:sz w:val="24"/>
          <w:szCs w:val="24"/>
          <w:shd w:val="clear" w:color="auto" w:fill="FFFFFF"/>
          <w:lang w:eastAsia="en-GB"/>
        </w:rPr>
        <w:t xml:space="preserve">codesign approach with existing </w:t>
      </w:r>
      <w:r w:rsidR="00F1301D">
        <w:rPr>
          <w:rFonts w:ascii="Arial" w:eastAsia="Times New Roman" w:hAnsi="Arial" w:cs="Arial"/>
          <w:sz w:val="24"/>
          <w:szCs w:val="24"/>
          <w:shd w:val="clear" w:color="auto" w:fill="FFFFFF"/>
          <w:lang w:eastAsia="en-GB"/>
        </w:rPr>
        <w:t xml:space="preserve">infrastructure </w:t>
      </w:r>
      <w:r w:rsidRPr="0034436B">
        <w:rPr>
          <w:rFonts w:ascii="Arial" w:eastAsia="Times New Roman" w:hAnsi="Arial" w:cs="Arial"/>
          <w:sz w:val="24"/>
          <w:szCs w:val="24"/>
          <w:shd w:val="clear" w:color="auto" w:fill="FFFFFF"/>
          <w:lang w:eastAsia="en-GB"/>
        </w:rPr>
        <w:t>providers.</w:t>
      </w:r>
    </w:p>
    <w:bookmarkEnd w:id="0"/>
    <w:p w14:paraId="1228D6D7" w14:textId="77777777" w:rsidR="00893D4C" w:rsidRPr="0034436B" w:rsidRDefault="00893D4C" w:rsidP="00893D4C">
      <w:pPr>
        <w:spacing w:after="0" w:line="240" w:lineRule="auto"/>
        <w:rPr>
          <w:rFonts w:ascii="Arial" w:eastAsia="Times New Roman" w:hAnsi="Arial" w:cs="Arial"/>
          <w:color w:val="242424"/>
          <w:sz w:val="24"/>
          <w:szCs w:val="24"/>
          <w:lang w:eastAsia="en-GB"/>
        </w:rPr>
      </w:pPr>
      <w:r w:rsidRPr="0034436B">
        <w:rPr>
          <w:rFonts w:ascii="Arial" w:eastAsia="Times New Roman" w:hAnsi="Arial" w:cs="Arial"/>
          <w:color w:val="242424"/>
          <w:sz w:val="24"/>
          <w:szCs w:val="24"/>
          <w:lang w:eastAsia="en-GB"/>
        </w:rPr>
        <w:t> </w:t>
      </w:r>
    </w:p>
    <w:p w14:paraId="73B15B7C" w14:textId="760FA3CC" w:rsidR="00893D4C" w:rsidRPr="0034436B" w:rsidRDefault="00893D4C" w:rsidP="00893D4C">
      <w:pPr>
        <w:spacing w:after="0" w:line="240" w:lineRule="auto"/>
        <w:rPr>
          <w:rFonts w:ascii="Arial" w:eastAsia="Times New Roman" w:hAnsi="Arial" w:cs="Arial"/>
          <w:color w:val="242424"/>
          <w:sz w:val="24"/>
          <w:szCs w:val="24"/>
          <w:shd w:val="clear" w:color="auto" w:fill="FFFFFF"/>
          <w:lang w:eastAsia="en-GB"/>
        </w:rPr>
      </w:pPr>
    </w:p>
    <w:p w14:paraId="4A259075" w14:textId="1375E6F1" w:rsidR="00893D4C" w:rsidRDefault="00893D4C" w:rsidP="00893D4C">
      <w:pPr>
        <w:spacing w:after="0" w:line="240" w:lineRule="auto"/>
        <w:rPr>
          <w:rFonts w:ascii="Arial" w:eastAsia="Times New Roman" w:hAnsi="Arial" w:cs="Arial"/>
          <w:color w:val="FF0000"/>
          <w:sz w:val="24"/>
          <w:szCs w:val="24"/>
          <w:shd w:val="clear" w:color="auto" w:fill="FFFFFF"/>
          <w:lang w:eastAsia="en-GB"/>
        </w:rPr>
      </w:pPr>
      <w:r w:rsidRPr="0034436B">
        <w:rPr>
          <w:rFonts w:ascii="Arial" w:eastAsia="Times New Roman" w:hAnsi="Arial" w:cs="Arial"/>
          <w:color w:val="242424"/>
          <w:sz w:val="24"/>
          <w:szCs w:val="24"/>
          <w:shd w:val="clear" w:color="auto" w:fill="FFFFFF"/>
          <w:lang w:eastAsia="en-GB"/>
        </w:rPr>
        <w:t>Please</w:t>
      </w:r>
      <w:r w:rsidR="00732760">
        <w:rPr>
          <w:rFonts w:ascii="Arial" w:eastAsia="Times New Roman" w:hAnsi="Arial" w:cs="Arial"/>
          <w:color w:val="242424"/>
          <w:sz w:val="24"/>
          <w:szCs w:val="24"/>
          <w:shd w:val="clear" w:color="auto" w:fill="FFFFFF"/>
          <w:lang w:eastAsia="en-GB"/>
        </w:rPr>
        <w:t xml:space="preserve"> </w:t>
      </w:r>
      <w:r w:rsidR="00BC4EFE">
        <w:rPr>
          <w:rFonts w:ascii="Arial" w:eastAsia="Times New Roman" w:hAnsi="Arial" w:cs="Arial"/>
          <w:color w:val="242424"/>
          <w:sz w:val="24"/>
          <w:szCs w:val="24"/>
          <w:shd w:val="clear" w:color="auto" w:fill="FFFFFF"/>
          <w:lang w:eastAsia="en-GB"/>
        </w:rPr>
        <w:t xml:space="preserve">use </w:t>
      </w:r>
      <w:r w:rsidR="00CC082E" w:rsidRPr="0034436B">
        <w:rPr>
          <w:rFonts w:ascii="Arial" w:eastAsia="Times New Roman" w:hAnsi="Arial" w:cs="Arial"/>
          <w:color w:val="242424"/>
          <w:sz w:val="24"/>
          <w:szCs w:val="24"/>
          <w:shd w:val="clear" w:color="auto" w:fill="FFFFFF"/>
          <w:lang w:eastAsia="en-GB"/>
        </w:rPr>
        <w:t>the below link</w:t>
      </w:r>
      <w:r w:rsidRPr="0034436B">
        <w:rPr>
          <w:rFonts w:ascii="Arial" w:eastAsia="Times New Roman" w:hAnsi="Arial" w:cs="Arial"/>
          <w:color w:val="242424"/>
          <w:sz w:val="24"/>
          <w:szCs w:val="24"/>
          <w:shd w:val="clear" w:color="auto" w:fill="FFFFFF"/>
          <w:lang w:eastAsia="en-GB"/>
        </w:rPr>
        <w:t xml:space="preserve"> </w:t>
      </w:r>
      <w:r w:rsidR="00BC4EFE">
        <w:rPr>
          <w:rFonts w:ascii="Arial" w:eastAsia="Times New Roman" w:hAnsi="Arial" w:cs="Arial"/>
          <w:color w:val="242424"/>
          <w:sz w:val="24"/>
          <w:szCs w:val="24"/>
          <w:shd w:val="clear" w:color="auto" w:fill="FFFFFF"/>
          <w:lang w:eastAsia="en-GB"/>
        </w:rPr>
        <w:t>to access the</w:t>
      </w:r>
      <w:r w:rsidRPr="0034436B">
        <w:rPr>
          <w:rFonts w:ascii="Arial" w:eastAsia="Times New Roman" w:hAnsi="Arial" w:cs="Arial"/>
          <w:color w:val="242424"/>
          <w:sz w:val="24"/>
          <w:szCs w:val="24"/>
          <w:shd w:val="clear" w:color="auto" w:fill="FFFFFF"/>
          <w:lang w:eastAsia="en-GB"/>
        </w:rPr>
        <w:t xml:space="preserve"> survey:</w:t>
      </w:r>
      <w:r w:rsidRPr="0034436B">
        <w:rPr>
          <w:rFonts w:ascii="Arial" w:eastAsia="Times New Roman" w:hAnsi="Arial" w:cs="Arial"/>
          <w:color w:val="FF0000"/>
          <w:sz w:val="24"/>
          <w:szCs w:val="24"/>
          <w:shd w:val="clear" w:color="auto" w:fill="FFFFFF"/>
          <w:lang w:eastAsia="en-GB"/>
        </w:rPr>
        <w:t xml:space="preserve"> </w:t>
      </w:r>
    </w:p>
    <w:bookmarkStart w:id="1" w:name="_Hlk150155729"/>
    <w:p w14:paraId="2D297582" w14:textId="53E723E4" w:rsidR="000347AC" w:rsidRPr="000347AC" w:rsidRDefault="0097764E" w:rsidP="000347AC">
      <w:pPr>
        <w:rPr>
          <w:rFonts w:ascii="Arial" w:hAnsi="Arial" w:cs="Arial"/>
          <w:lang w:eastAsia="en-GB"/>
        </w:rPr>
      </w:pPr>
      <w:r>
        <w:lastRenderedPageBreak/>
        <w:fldChar w:fldCharType="begin"/>
      </w:r>
      <w:r>
        <w:instrText>HYPERLINK "https://forms.office.com/Pages/ResponsePage.aspx?id=slTDN7CF9UeyIge0jXdO4zmkGtA4bthMiZbv45Zw6IJUN0Q0SVdUTUxFMU5OWkJKQlAwVjVSNjVNUC4u"</w:instrText>
      </w:r>
      <w:r>
        <w:fldChar w:fldCharType="separate"/>
      </w:r>
      <w:r w:rsidR="000347AC" w:rsidRPr="000347AC">
        <w:rPr>
          <w:rStyle w:val="Hyperlink"/>
          <w:rFonts w:ascii="Arial" w:hAnsi="Arial" w:cs="Arial"/>
          <w:lang w:eastAsia="en-GB"/>
        </w:rPr>
        <w:t>https://forms.office.com/Pages/ResponsePage.aspx?id=slTDN7CF9UeyIge0jXdO4zmkGtA4bthMiZbv45Zw6IJUN0Q0SVdUTUxFMU5OWkJKQlAwVjVSNjVNUC4u</w:t>
      </w:r>
      <w:r>
        <w:rPr>
          <w:rStyle w:val="Hyperlink"/>
          <w:rFonts w:ascii="Arial" w:hAnsi="Arial" w:cs="Arial"/>
          <w:lang w:eastAsia="en-GB"/>
        </w:rPr>
        <w:fldChar w:fldCharType="end"/>
      </w:r>
    </w:p>
    <w:bookmarkEnd w:id="1"/>
    <w:p w14:paraId="022BD08F" w14:textId="1C4271F5" w:rsidR="00893D4C" w:rsidRPr="000347AC" w:rsidRDefault="000347AC" w:rsidP="000347AC">
      <w:pPr>
        <w:rPr>
          <w:rFonts w:ascii="Arial" w:hAnsi="Arial" w:cs="Arial"/>
          <w:b/>
          <w:bCs/>
          <w:sz w:val="20"/>
          <w:szCs w:val="20"/>
        </w:rPr>
      </w:pPr>
      <w:r w:rsidRPr="000347AC">
        <w:rPr>
          <w:rFonts w:ascii="Arial" w:hAnsi="Arial" w:cs="Arial"/>
          <w:b/>
          <w:bCs/>
          <w:color w:val="FF0000"/>
          <w:sz w:val="24"/>
          <w:szCs w:val="24"/>
        </w:rPr>
        <w:t xml:space="preserve">If you have any </w:t>
      </w:r>
      <w:proofErr w:type="gramStart"/>
      <w:r w:rsidRPr="000347AC">
        <w:rPr>
          <w:rFonts w:ascii="Arial" w:hAnsi="Arial" w:cs="Arial"/>
          <w:b/>
          <w:bCs/>
          <w:color w:val="FF0000"/>
          <w:sz w:val="24"/>
          <w:szCs w:val="24"/>
        </w:rPr>
        <w:t>questions</w:t>
      </w:r>
      <w:proofErr w:type="gramEnd"/>
      <w:r w:rsidRPr="000347AC">
        <w:rPr>
          <w:rFonts w:ascii="Arial" w:hAnsi="Arial" w:cs="Arial"/>
          <w:b/>
          <w:bCs/>
          <w:color w:val="FF0000"/>
          <w:sz w:val="24"/>
          <w:szCs w:val="24"/>
        </w:rPr>
        <w:t xml:space="preserve"> please</w:t>
      </w:r>
      <w:r w:rsidR="00B35839">
        <w:rPr>
          <w:rFonts w:ascii="Arial" w:hAnsi="Arial" w:cs="Arial"/>
          <w:b/>
          <w:bCs/>
          <w:color w:val="FF0000"/>
          <w:sz w:val="24"/>
          <w:szCs w:val="24"/>
        </w:rPr>
        <w:t xml:space="preserve"> email </w:t>
      </w:r>
      <w:hyperlink r:id="rId6" w:history="1">
        <w:r w:rsidR="00893D4C" w:rsidRPr="000347AC">
          <w:rPr>
            <w:rStyle w:val="Hyperlink"/>
            <w:rFonts w:ascii="Arial" w:hAnsi="Arial" w:cs="Arial"/>
            <w:b/>
            <w:bCs/>
            <w:color w:val="FF0000"/>
            <w:sz w:val="24"/>
            <w:szCs w:val="24"/>
          </w:rPr>
          <w:t>haseena.slack@nhs.net</w:t>
        </w:r>
      </w:hyperlink>
      <w:r w:rsidR="007B72FA" w:rsidRPr="000347AC">
        <w:rPr>
          <w:rFonts w:ascii="Arial" w:hAnsi="Arial" w:cs="Arial"/>
          <w:b/>
          <w:bCs/>
          <w:color w:val="FF0000"/>
          <w:sz w:val="24"/>
          <w:szCs w:val="24"/>
        </w:rPr>
        <w:t xml:space="preserve"> and </w:t>
      </w:r>
      <w:hyperlink r:id="rId7" w:history="1">
        <w:r w:rsidR="007B72FA" w:rsidRPr="000347AC">
          <w:rPr>
            <w:rStyle w:val="Hyperlink"/>
            <w:rFonts w:ascii="Arial" w:hAnsi="Arial" w:cs="Arial"/>
            <w:b/>
            <w:bCs/>
            <w:color w:val="FF0000"/>
            <w:sz w:val="24"/>
            <w:szCs w:val="24"/>
          </w:rPr>
          <w:t>Clare.burgess1@nhs.net</w:t>
        </w:r>
      </w:hyperlink>
    </w:p>
    <w:p w14:paraId="4B0161E3" w14:textId="21519179" w:rsidR="00CC082E" w:rsidRPr="00027D1D" w:rsidRDefault="00CC082E" w:rsidP="00893D4C">
      <w:pPr>
        <w:spacing w:after="0" w:line="240" w:lineRule="auto"/>
        <w:rPr>
          <w:rFonts w:ascii="Arial" w:eastAsia="Times New Roman" w:hAnsi="Arial" w:cs="Arial"/>
          <w:b/>
          <w:bCs/>
          <w:color w:val="242424"/>
          <w:sz w:val="24"/>
          <w:szCs w:val="24"/>
          <w:shd w:val="clear" w:color="auto" w:fill="FFFFFF"/>
          <w:lang w:eastAsia="en-GB"/>
        </w:rPr>
      </w:pPr>
    </w:p>
    <w:p w14:paraId="4B0F8684" w14:textId="50055A88" w:rsidR="00EE78D0" w:rsidRPr="00027D1D" w:rsidRDefault="00EE78D0" w:rsidP="00027D1D">
      <w:pPr>
        <w:rPr>
          <w:rFonts w:ascii="Arial" w:hAnsi="Arial" w:cs="Arial"/>
          <w:b/>
          <w:bCs/>
          <w:sz w:val="24"/>
          <w:szCs w:val="24"/>
        </w:rPr>
      </w:pPr>
      <w:r w:rsidRPr="00027D1D">
        <w:rPr>
          <w:rFonts w:ascii="Arial" w:hAnsi="Arial" w:cs="Arial"/>
          <w:b/>
          <w:bCs/>
          <w:sz w:val="24"/>
          <w:szCs w:val="24"/>
        </w:rPr>
        <w:t xml:space="preserve">If you or the people that you work with do not have access to the internet please use the below paper copy version, completed paper surveys should be scanned in and returned to </w:t>
      </w:r>
      <w:hyperlink r:id="rId8" w:history="1">
        <w:r w:rsidR="00027D1D" w:rsidRPr="00027D1D">
          <w:rPr>
            <w:rStyle w:val="Hyperlink"/>
            <w:rFonts w:ascii="Arial" w:hAnsi="Arial" w:cs="Arial"/>
            <w:b/>
            <w:bCs/>
            <w:sz w:val="24"/>
            <w:szCs w:val="24"/>
            <w:lang w:eastAsia="en-GB"/>
          </w:rPr>
          <w:t>Haseena.slack@nhs.net</w:t>
        </w:r>
      </w:hyperlink>
      <w:r w:rsidR="00027D1D" w:rsidRPr="00027D1D">
        <w:rPr>
          <w:rFonts w:ascii="Arial" w:hAnsi="Arial" w:cs="Arial"/>
          <w:b/>
          <w:bCs/>
          <w:sz w:val="24"/>
          <w:szCs w:val="24"/>
        </w:rPr>
        <w:t xml:space="preserve"> or returned to the following address:  Haseena Slack, NHS Derby and Derbyshire ICB, Scarsdale Nightingale Close, Off Newbold Road, Chesterfield S41 7PF</w:t>
      </w:r>
    </w:p>
    <w:p w14:paraId="2DB100A4" w14:textId="0DBD5D0E" w:rsidR="00EE78D0" w:rsidRPr="0034436B" w:rsidRDefault="008B6F4E" w:rsidP="00893D4C">
      <w:pPr>
        <w:spacing w:after="0" w:line="240" w:lineRule="auto"/>
        <w:rPr>
          <w:rFonts w:ascii="Arial" w:eastAsia="Times New Roman" w:hAnsi="Arial" w:cs="Arial"/>
          <w:b/>
          <w:bCs/>
          <w:color w:val="242424"/>
          <w:sz w:val="24"/>
          <w:szCs w:val="24"/>
          <w:shd w:val="clear" w:color="auto" w:fill="FFFFFF"/>
          <w:lang w:eastAsia="en-GB"/>
        </w:rPr>
      </w:pPr>
      <w:r>
        <w:rPr>
          <w:rFonts w:ascii="Arial" w:eastAsia="Times New Roman" w:hAnsi="Arial" w:cs="Arial"/>
          <w:b/>
          <w:bCs/>
          <w:color w:val="242424"/>
          <w:sz w:val="24"/>
          <w:szCs w:val="24"/>
          <w:shd w:val="clear" w:color="auto" w:fill="FFFFFF"/>
          <w:lang w:eastAsia="en-GB"/>
        </w:rPr>
        <w:object w:dxaOrig="1537" w:dyaOrig="994" w14:anchorId="44CFD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9" o:title=""/>
          </v:shape>
          <o:OLEObject Type="Embed" ProgID="AcroExch.Document.DC" ShapeID="_x0000_i1029" DrawAspect="Icon" ObjectID="_1761548191" r:id="rId10"/>
        </w:object>
      </w:r>
    </w:p>
    <w:p w14:paraId="47B2244F" w14:textId="77777777" w:rsidR="00893D4C" w:rsidRPr="0034436B" w:rsidRDefault="00893D4C" w:rsidP="00893D4C">
      <w:pPr>
        <w:spacing w:after="0" w:line="240" w:lineRule="auto"/>
        <w:rPr>
          <w:rFonts w:ascii="Arial" w:eastAsia="Times New Roman" w:hAnsi="Arial" w:cs="Arial"/>
          <w:color w:val="242424"/>
          <w:sz w:val="24"/>
          <w:szCs w:val="24"/>
          <w:lang w:eastAsia="en-GB"/>
        </w:rPr>
      </w:pPr>
    </w:p>
    <w:p w14:paraId="5A0CDAC9" w14:textId="441FDF3A" w:rsidR="0034436B" w:rsidRPr="0034436B" w:rsidRDefault="0034436B" w:rsidP="0034436B">
      <w:pPr>
        <w:rPr>
          <w:rFonts w:ascii="Arial" w:hAnsi="Arial" w:cs="Arial"/>
          <w:b/>
          <w:bCs/>
          <w:sz w:val="24"/>
          <w:szCs w:val="24"/>
          <w:u w:val="single"/>
        </w:rPr>
      </w:pPr>
      <w:r w:rsidRPr="0034436B">
        <w:rPr>
          <w:rFonts w:ascii="Arial" w:hAnsi="Arial" w:cs="Arial"/>
          <w:b/>
          <w:bCs/>
          <w:sz w:val="24"/>
          <w:szCs w:val="24"/>
          <w:u w:val="single"/>
        </w:rPr>
        <w:t>Further information about Derbyshire Infrastructure Organisations (aka LIO Local Infrastructure Organisation)</w:t>
      </w:r>
    </w:p>
    <w:p w14:paraId="3A324276" w14:textId="3C269EE4" w:rsidR="0034436B" w:rsidRDefault="0034436B" w:rsidP="0034436B">
      <w:pPr>
        <w:spacing w:after="0"/>
        <w:rPr>
          <w:rFonts w:ascii="Arial" w:hAnsi="Arial" w:cs="Arial"/>
          <w:sz w:val="24"/>
          <w:szCs w:val="24"/>
        </w:rPr>
      </w:pPr>
      <w:r>
        <w:rPr>
          <w:rFonts w:ascii="Arial" w:hAnsi="Arial" w:cs="Arial"/>
          <w:sz w:val="24"/>
          <w:szCs w:val="24"/>
        </w:rPr>
        <w:t xml:space="preserve">Infrastructure organisations are based across Derbyshire, they are often called CVS's (Council for Voluntary Services) or volunteer centres. </w:t>
      </w:r>
      <w:r w:rsidRPr="00253F97">
        <w:rPr>
          <w:rFonts w:ascii="Arial" w:hAnsi="Arial" w:cs="Arial"/>
          <w:sz w:val="24"/>
          <w:szCs w:val="24"/>
        </w:rPr>
        <w:t>The purpose of local infrastructure bodies is to provide services, support and advice</w:t>
      </w:r>
      <w:r w:rsidR="00A4742F">
        <w:rPr>
          <w:rFonts w:ascii="Arial" w:hAnsi="Arial" w:cs="Arial"/>
          <w:sz w:val="24"/>
          <w:szCs w:val="24"/>
        </w:rPr>
        <w:t xml:space="preserve"> to</w:t>
      </w:r>
      <w:r w:rsidRPr="00253F97">
        <w:rPr>
          <w:rFonts w:ascii="Arial" w:hAnsi="Arial" w:cs="Arial"/>
          <w:sz w:val="24"/>
          <w:szCs w:val="24"/>
        </w:rPr>
        <w:t xml:space="preserve"> local charities, community groups and social enterprises that deliver social action in their local area to unlock social capital and build cohesion</w:t>
      </w:r>
      <w:r w:rsidR="00EA181A">
        <w:rPr>
          <w:rFonts w:ascii="Arial" w:hAnsi="Arial" w:cs="Arial"/>
          <w:sz w:val="24"/>
          <w:szCs w:val="24"/>
        </w:rPr>
        <w:t xml:space="preserve">.  Volunteer centres/bureaus promote and facilitate volunteering. </w:t>
      </w:r>
      <w:r>
        <w:rPr>
          <w:rFonts w:ascii="Arial" w:hAnsi="Arial" w:cs="Arial"/>
          <w:sz w:val="24"/>
          <w:szCs w:val="24"/>
        </w:rPr>
        <w:t xml:space="preserve"> </w:t>
      </w:r>
      <w:r w:rsidR="00EA181A">
        <w:rPr>
          <w:rFonts w:ascii="Arial" w:hAnsi="Arial" w:cs="Arial"/>
          <w:sz w:val="24"/>
          <w:szCs w:val="24"/>
        </w:rPr>
        <w:t>W</w:t>
      </w:r>
      <w:r>
        <w:rPr>
          <w:rFonts w:ascii="Arial" w:hAnsi="Arial" w:cs="Arial"/>
          <w:sz w:val="24"/>
          <w:szCs w:val="24"/>
        </w:rPr>
        <w:t>e often refer to this group as VCSE</w:t>
      </w:r>
      <w:r w:rsidR="00A4742F">
        <w:rPr>
          <w:rFonts w:ascii="Arial" w:hAnsi="Arial" w:cs="Arial"/>
          <w:sz w:val="24"/>
          <w:szCs w:val="24"/>
        </w:rPr>
        <w:t>(F)</w:t>
      </w:r>
      <w:r>
        <w:rPr>
          <w:rFonts w:ascii="Arial" w:hAnsi="Arial" w:cs="Arial"/>
          <w:sz w:val="24"/>
          <w:szCs w:val="24"/>
        </w:rPr>
        <w:t xml:space="preserve"> (Voluntary, Community</w:t>
      </w:r>
      <w:r w:rsidR="00A4742F">
        <w:rPr>
          <w:rFonts w:ascii="Arial" w:hAnsi="Arial" w:cs="Arial"/>
          <w:sz w:val="24"/>
          <w:szCs w:val="24"/>
        </w:rPr>
        <w:t xml:space="preserve">, </w:t>
      </w:r>
      <w:r>
        <w:rPr>
          <w:rFonts w:ascii="Arial" w:hAnsi="Arial" w:cs="Arial"/>
          <w:sz w:val="24"/>
          <w:szCs w:val="24"/>
        </w:rPr>
        <w:t xml:space="preserve">Social </w:t>
      </w:r>
      <w:proofErr w:type="gramStart"/>
      <w:r>
        <w:rPr>
          <w:rFonts w:ascii="Arial" w:hAnsi="Arial" w:cs="Arial"/>
          <w:sz w:val="24"/>
          <w:szCs w:val="24"/>
        </w:rPr>
        <w:t>Enterprise</w:t>
      </w:r>
      <w:proofErr w:type="gramEnd"/>
      <w:r w:rsidR="00A4742F">
        <w:rPr>
          <w:rFonts w:ascii="Arial" w:hAnsi="Arial" w:cs="Arial"/>
          <w:sz w:val="24"/>
          <w:szCs w:val="24"/>
        </w:rPr>
        <w:t xml:space="preserve"> and Faith</w:t>
      </w:r>
      <w:r>
        <w:rPr>
          <w:rFonts w:ascii="Arial" w:hAnsi="Arial" w:cs="Arial"/>
          <w:sz w:val="24"/>
          <w:szCs w:val="24"/>
        </w:rPr>
        <w:t>) or the voluntary sector</w:t>
      </w:r>
      <w:r w:rsidRPr="00253F97">
        <w:rPr>
          <w:rFonts w:ascii="Arial" w:hAnsi="Arial" w:cs="Arial"/>
          <w:sz w:val="24"/>
          <w:szCs w:val="24"/>
        </w:rPr>
        <w:t xml:space="preserve">. A good infrastructure organisation offers a range of support, challenge, leadership, resources, skill, and knowledge. They also help develop relationships between the local voluntary sector, public bodies, and local businesses, and ensure that local communities have a voice. </w:t>
      </w:r>
    </w:p>
    <w:p w14:paraId="352C82DB" w14:textId="77777777" w:rsidR="0034436B" w:rsidRDefault="0034436B" w:rsidP="0034436B">
      <w:pPr>
        <w:spacing w:after="0"/>
        <w:rPr>
          <w:rFonts w:ascii="Arial" w:hAnsi="Arial" w:cs="Arial"/>
          <w:sz w:val="24"/>
          <w:szCs w:val="24"/>
        </w:rPr>
      </w:pPr>
    </w:p>
    <w:p w14:paraId="07A4EB2C" w14:textId="77777777" w:rsidR="0034436B" w:rsidRDefault="0034436B" w:rsidP="0034436B">
      <w:pPr>
        <w:spacing w:after="0"/>
        <w:rPr>
          <w:rFonts w:ascii="Arial" w:hAnsi="Arial" w:cs="Arial"/>
          <w:sz w:val="24"/>
          <w:szCs w:val="24"/>
        </w:rPr>
      </w:pPr>
      <w:r>
        <w:rPr>
          <w:rFonts w:ascii="Arial" w:hAnsi="Arial" w:cs="Arial"/>
          <w:sz w:val="24"/>
          <w:szCs w:val="24"/>
        </w:rPr>
        <w:t>T</w:t>
      </w:r>
      <w:r w:rsidRPr="00253F97">
        <w:rPr>
          <w:rFonts w:ascii="Arial" w:hAnsi="Arial" w:cs="Arial"/>
          <w:sz w:val="24"/>
          <w:szCs w:val="24"/>
        </w:rPr>
        <w:t>he ICB</w:t>
      </w:r>
      <w:r>
        <w:rPr>
          <w:rFonts w:ascii="Arial" w:hAnsi="Arial" w:cs="Arial"/>
          <w:sz w:val="24"/>
          <w:szCs w:val="24"/>
        </w:rPr>
        <w:t xml:space="preserve"> (Integrated Care Board)</w:t>
      </w:r>
      <w:r w:rsidRPr="00253F97">
        <w:rPr>
          <w:rFonts w:ascii="Arial" w:hAnsi="Arial" w:cs="Arial"/>
          <w:sz w:val="24"/>
          <w:szCs w:val="24"/>
        </w:rPr>
        <w:t xml:space="preserve"> and </w:t>
      </w:r>
      <w:r>
        <w:rPr>
          <w:rFonts w:ascii="Arial" w:hAnsi="Arial" w:cs="Arial"/>
          <w:sz w:val="24"/>
          <w:szCs w:val="24"/>
        </w:rPr>
        <w:t>DCC (</w:t>
      </w:r>
      <w:r w:rsidRPr="00253F97">
        <w:rPr>
          <w:rFonts w:ascii="Arial" w:hAnsi="Arial" w:cs="Arial"/>
          <w:sz w:val="24"/>
          <w:szCs w:val="24"/>
        </w:rPr>
        <w:t>Derbyshire County Council</w:t>
      </w:r>
      <w:r>
        <w:rPr>
          <w:rFonts w:ascii="Arial" w:hAnsi="Arial" w:cs="Arial"/>
          <w:sz w:val="24"/>
          <w:szCs w:val="24"/>
        </w:rPr>
        <w:t>)</w:t>
      </w:r>
      <w:r w:rsidRPr="00253F97">
        <w:rPr>
          <w:rFonts w:ascii="Arial" w:hAnsi="Arial" w:cs="Arial"/>
          <w:sz w:val="24"/>
          <w:szCs w:val="24"/>
        </w:rPr>
        <w:t xml:space="preserve"> </w:t>
      </w:r>
      <w:r w:rsidRPr="00A72335">
        <w:rPr>
          <w:rFonts w:ascii="Arial" w:hAnsi="Arial" w:cs="Arial"/>
          <w:sz w:val="24"/>
          <w:szCs w:val="24"/>
        </w:rPr>
        <w:t xml:space="preserve">commission 14 </w:t>
      </w:r>
      <w:r w:rsidRPr="00253F97">
        <w:rPr>
          <w:rFonts w:ascii="Arial" w:hAnsi="Arial" w:cs="Arial"/>
          <w:sz w:val="24"/>
          <w:szCs w:val="24"/>
        </w:rPr>
        <w:t>infrastructure organisations across the county</w:t>
      </w:r>
      <w:r>
        <w:rPr>
          <w:rFonts w:ascii="Arial" w:hAnsi="Arial" w:cs="Arial"/>
          <w:sz w:val="24"/>
          <w:szCs w:val="24"/>
        </w:rPr>
        <w:t>.</w:t>
      </w:r>
      <w:r w:rsidRPr="00253F97">
        <w:rPr>
          <w:rFonts w:ascii="Arial" w:hAnsi="Arial" w:cs="Arial"/>
          <w:sz w:val="24"/>
          <w:szCs w:val="24"/>
        </w:rPr>
        <w:t xml:space="preserve"> Some offer specialist infrastructure support such as the mental health forums commissioned by the ICB or the BME forum commissioned by DCC.  Derbyshire ha</w:t>
      </w:r>
      <w:r>
        <w:rPr>
          <w:rFonts w:ascii="Arial" w:hAnsi="Arial" w:cs="Arial"/>
          <w:sz w:val="24"/>
          <w:szCs w:val="24"/>
        </w:rPr>
        <w:t>s</w:t>
      </w:r>
      <w:r w:rsidRPr="00253F97">
        <w:rPr>
          <w:rFonts w:ascii="Arial" w:hAnsi="Arial" w:cs="Arial"/>
          <w:sz w:val="24"/>
          <w:szCs w:val="24"/>
        </w:rPr>
        <w:t xml:space="preserve"> a consortium of 17 infrastructure organisations called DDIA (Derbyshire Infrastructure Alliance</w:t>
      </w:r>
      <w:r>
        <w:rPr>
          <w:rFonts w:ascii="Arial" w:hAnsi="Arial" w:cs="Arial"/>
          <w:sz w:val="24"/>
          <w:szCs w:val="24"/>
        </w:rPr>
        <w:t>, formerly 3D</w:t>
      </w:r>
      <w:r w:rsidRPr="00253F97">
        <w:rPr>
          <w:rFonts w:ascii="Arial" w:hAnsi="Arial" w:cs="Arial"/>
          <w:sz w:val="24"/>
          <w:szCs w:val="24"/>
        </w:rPr>
        <w:t xml:space="preserve">). </w:t>
      </w:r>
      <w:r>
        <w:rPr>
          <w:rFonts w:ascii="Arial" w:hAnsi="Arial" w:cs="Arial"/>
          <w:sz w:val="24"/>
          <w:szCs w:val="24"/>
        </w:rPr>
        <w:t>See the two diagrams at the end of the document for more information about Derbyshire Infrastructure Organisations.</w:t>
      </w:r>
    </w:p>
    <w:p w14:paraId="5CDEA1C4" w14:textId="77777777" w:rsidR="0034436B" w:rsidRDefault="0034436B" w:rsidP="0034436B">
      <w:pPr>
        <w:spacing w:after="0"/>
        <w:rPr>
          <w:rFonts w:ascii="Arial" w:hAnsi="Arial" w:cs="Arial"/>
          <w:sz w:val="24"/>
          <w:szCs w:val="24"/>
        </w:rPr>
      </w:pPr>
    </w:p>
    <w:p w14:paraId="4D8AF936" w14:textId="77777777" w:rsidR="00732760" w:rsidRDefault="00732760" w:rsidP="0034436B">
      <w:pPr>
        <w:spacing w:after="0"/>
        <w:rPr>
          <w:rFonts w:ascii="Arial" w:hAnsi="Arial" w:cs="Arial"/>
          <w:b/>
          <w:bCs/>
          <w:sz w:val="24"/>
          <w:szCs w:val="24"/>
          <w:u w:val="single"/>
        </w:rPr>
      </w:pPr>
    </w:p>
    <w:p w14:paraId="63F0D18A" w14:textId="11ED0950" w:rsidR="0034436B" w:rsidRPr="009562FF" w:rsidRDefault="0034436B" w:rsidP="0034436B">
      <w:pPr>
        <w:spacing w:after="0"/>
        <w:rPr>
          <w:rFonts w:ascii="Arial" w:hAnsi="Arial" w:cs="Arial"/>
          <w:b/>
          <w:bCs/>
          <w:sz w:val="24"/>
          <w:szCs w:val="24"/>
          <w:u w:val="single"/>
        </w:rPr>
      </w:pPr>
      <w:r w:rsidRPr="009562FF">
        <w:rPr>
          <w:rFonts w:ascii="Arial" w:hAnsi="Arial" w:cs="Arial"/>
          <w:b/>
          <w:bCs/>
          <w:sz w:val="24"/>
          <w:szCs w:val="24"/>
          <w:u w:val="single"/>
        </w:rPr>
        <w:t>The functions</w:t>
      </w:r>
      <w:r>
        <w:rPr>
          <w:rFonts w:ascii="Arial" w:hAnsi="Arial" w:cs="Arial"/>
          <w:b/>
          <w:bCs/>
          <w:sz w:val="24"/>
          <w:szCs w:val="24"/>
          <w:u w:val="single"/>
        </w:rPr>
        <w:t xml:space="preserve"> and priorities for</w:t>
      </w:r>
      <w:r w:rsidRPr="009562FF">
        <w:rPr>
          <w:rFonts w:ascii="Arial" w:hAnsi="Arial" w:cs="Arial"/>
          <w:b/>
          <w:bCs/>
          <w:sz w:val="24"/>
          <w:szCs w:val="24"/>
          <w:u w:val="single"/>
        </w:rPr>
        <w:t xml:space="preserve"> Infrastructure</w:t>
      </w:r>
    </w:p>
    <w:p w14:paraId="28A38635" w14:textId="77777777" w:rsidR="0034436B" w:rsidRPr="00253F97" w:rsidRDefault="0034436B" w:rsidP="0034436B">
      <w:pPr>
        <w:spacing w:after="0"/>
        <w:rPr>
          <w:rFonts w:ascii="Arial" w:hAnsi="Arial" w:cs="Arial"/>
          <w:sz w:val="24"/>
          <w:szCs w:val="24"/>
        </w:rPr>
      </w:pPr>
    </w:p>
    <w:p w14:paraId="24606863" w14:textId="77777777" w:rsidR="0034436B" w:rsidRPr="00253F97" w:rsidRDefault="0034436B" w:rsidP="0034436B">
      <w:pPr>
        <w:rPr>
          <w:rFonts w:ascii="Arial" w:hAnsi="Arial" w:cs="Arial"/>
          <w:sz w:val="24"/>
          <w:szCs w:val="24"/>
        </w:rPr>
      </w:pPr>
      <w:r w:rsidRPr="00253F97">
        <w:rPr>
          <w:rFonts w:ascii="Arial" w:hAnsi="Arial" w:cs="Arial"/>
          <w:sz w:val="24"/>
          <w:szCs w:val="24"/>
        </w:rPr>
        <w:t xml:space="preserve">NAVCA is the National Association for Voluntary and Community Action, they are the national membership body specifically for local sector support and development organisations (also known as local infrastructure) in England.  The current infrastructure framework used by the ICB and Derbyshire County Council is based on NAVCA principles.  </w:t>
      </w:r>
      <w:r w:rsidRPr="00253F97">
        <w:rPr>
          <w:rFonts w:ascii="Arial" w:hAnsi="Arial" w:cs="Arial"/>
          <w:sz w:val="24"/>
          <w:szCs w:val="24"/>
        </w:rPr>
        <w:lastRenderedPageBreak/>
        <w:t>NAVCA have identified four broad categories that local infrastructure organisations work within, these are called the ‘Four Functions of Local Infrastructure’.  The four function are:</w:t>
      </w:r>
    </w:p>
    <w:p w14:paraId="21915C3C" w14:textId="77777777" w:rsidR="0034436B" w:rsidRPr="00253F97" w:rsidRDefault="0034436B" w:rsidP="0034436B">
      <w:pPr>
        <w:pStyle w:val="ListParagraph"/>
        <w:numPr>
          <w:ilvl w:val="0"/>
          <w:numId w:val="4"/>
        </w:numPr>
        <w:spacing w:line="276" w:lineRule="auto"/>
        <w:rPr>
          <w:rFonts w:ascii="Arial" w:hAnsi="Arial" w:cs="Arial"/>
          <w:i/>
          <w:iCs/>
          <w:sz w:val="24"/>
          <w:szCs w:val="24"/>
        </w:rPr>
      </w:pPr>
      <w:r w:rsidRPr="00253F97">
        <w:rPr>
          <w:rFonts w:ascii="Arial" w:hAnsi="Arial" w:cs="Arial"/>
          <w:sz w:val="24"/>
          <w:szCs w:val="24"/>
        </w:rPr>
        <w:t xml:space="preserve">Leadership and advocacy – </w:t>
      </w:r>
      <w:r w:rsidRPr="00253F97">
        <w:rPr>
          <w:rFonts w:ascii="Arial" w:hAnsi="Arial" w:cs="Arial"/>
          <w:i/>
          <w:iCs/>
          <w:sz w:val="24"/>
          <w:szCs w:val="24"/>
        </w:rPr>
        <w:t>Mobilising community action</w:t>
      </w:r>
    </w:p>
    <w:p w14:paraId="608C1B19" w14:textId="77777777" w:rsidR="0034436B" w:rsidRPr="00253F97" w:rsidRDefault="0034436B" w:rsidP="0034436B">
      <w:pPr>
        <w:pStyle w:val="ListParagraph"/>
        <w:numPr>
          <w:ilvl w:val="0"/>
          <w:numId w:val="4"/>
        </w:numPr>
        <w:spacing w:line="276" w:lineRule="auto"/>
        <w:rPr>
          <w:rFonts w:ascii="Arial" w:hAnsi="Arial" w:cs="Arial"/>
          <w:i/>
          <w:iCs/>
          <w:sz w:val="24"/>
          <w:szCs w:val="24"/>
        </w:rPr>
      </w:pPr>
      <w:r w:rsidRPr="00253F97">
        <w:rPr>
          <w:rFonts w:ascii="Arial" w:hAnsi="Arial" w:cs="Arial"/>
          <w:sz w:val="24"/>
          <w:szCs w:val="24"/>
        </w:rPr>
        <w:t xml:space="preserve">Volunteering – </w:t>
      </w:r>
      <w:r w:rsidRPr="00253F97">
        <w:rPr>
          <w:rFonts w:ascii="Arial" w:hAnsi="Arial" w:cs="Arial"/>
          <w:i/>
          <w:iCs/>
          <w:sz w:val="24"/>
          <w:szCs w:val="24"/>
        </w:rPr>
        <w:t>Encouraging and nurturing opportunities</w:t>
      </w:r>
    </w:p>
    <w:p w14:paraId="79F87BD9" w14:textId="77777777" w:rsidR="0034436B" w:rsidRPr="00253F97" w:rsidRDefault="0034436B" w:rsidP="0034436B">
      <w:pPr>
        <w:pStyle w:val="ListParagraph"/>
        <w:numPr>
          <w:ilvl w:val="0"/>
          <w:numId w:val="4"/>
        </w:numPr>
        <w:spacing w:line="276" w:lineRule="auto"/>
        <w:rPr>
          <w:rFonts w:ascii="Arial" w:hAnsi="Arial" w:cs="Arial"/>
          <w:i/>
          <w:iCs/>
          <w:sz w:val="24"/>
          <w:szCs w:val="24"/>
        </w:rPr>
      </w:pPr>
      <w:r w:rsidRPr="00253F97">
        <w:rPr>
          <w:rFonts w:ascii="Arial" w:hAnsi="Arial" w:cs="Arial"/>
          <w:sz w:val="24"/>
          <w:szCs w:val="24"/>
        </w:rPr>
        <w:t xml:space="preserve">Capacity building – </w:t>
      </w:r>
      <w:r w:rsidRPr="00253F97">
        <w:rPr>
          <w:rFonts w:ascii="Arial" w:hAnsi="Arial" w:cs="Arial"/>
          <w:i/>
          <w:iCs/>
          <w:sz w:val="24"/>
          <w:szCs w:val="24"/>
        </w:rPr>
        <w:t>Practical support</w:t>
      </w:r>
    </w:p>
    <w:p w14:paraId="4CB43801" w14:textId="18327664" w:rsidR="0034436B" w:rsidRPr="00253F97" w:rsidRDefault="0034436B" w:rsidP="0034436B">
      <w:pPr>
        <w:pStyle w:val="ListParagraph"/>
        <w:numPr>
          <w:ilvl w:val="0"/>
          <w:numId w:val="4"/>
        </w:numPr>
        <w:spacing w:line="276" w:lineRule="auto"/>
        <w:rPr>
          <w:rFonts w:ascii="Arial" w:hAnsi="Arial" w:cs="Arial"/>
          <w:i/>
          <w:iCs/>
          <w:sz w:val="24"/>
          <w:szCs w:val="24"/>
        </w:rPr>
      </w:pPr>
      <w:r w:rsidRPr="00253F97">
        <w:rPr>
          <w:rFonts w:ascii="Arial" w:hAnsi="Arial" w:cs="Arial"/>
          <w:sz w:val="24"/>
          <w:szCs w:val="24"/>
        </w:rPr>
        <w:t xml:space="preserve">Partnership and collaboration – </w:t>
      </w:r>
      <w:r w:rsidRPr="00253F97">
        <w:rPr>
          <w:rFonts w:ascii="Arial" w:hAnsi="Arial" w:cs="Arial"/>
          <w:i/>
          <w:iCs/>
          <w:sz w:val="24"/>
          <w:szCs w:val="24"/>
        </w:rPr>
        <w:t>Bringing people together</w:t>
      </w:r>
    </w:p>
    <w:p w14:paraId="38D56816" w14:textId="06FECBFB" w:rsidR="0034436B" w:rsidRPr="00253F97" w:rsidRDefault="0034436B" w:rsidP="0034436B">
      <w:pPr>
        <w:pStyle w:val="Heading1"/>
        <w:rPr>
          <w:rFonts w:ascii="Arial" w:hAnsi="Arial" w:cs="Arial"/>
          <w:sz w:val="24"/>
          <w:szCs w:val="24"/>
        </w:rPr>
      </w:pPr>
      <w:bookmarkStart w:id="2" w:name="_Toc135993874"/>
      <w:r w:rsidRPr="00253F97">
        <w:rPr>
          <w:rFonts w:ascii="Arial" w:hAnsi="Arial" w:cs="Arial"/>
          <w:sz w:val="24"/>
          <w:szCs w:val="24"/>
        </w:rPr>
        <w:t>DCC / DDICB infrastructure priorities for 2023/24</w:t>
      </w:r>
      <w:bookmarkEnd w:id="2"/>
    </w:p>
    <w:p w14:paraId="6E06F925" w14:textId="35710D0C" w:rsidR="0034436B" w:rsidRPr="00253F97" w:rsidRDefault="0034436B" w:rsidP="0034436B">
      <w:pPr>
        <w:rPr>
          <w:rFonts w:ascii="Arial" w:hAnsi="Arial" w:cs="Arial"/>
          <w:sz w:val="24"/>
          <w:szCs w:val="24"/>
        </w:rPr>
      </w:pPr>
      <w:r w:rsidRPr="00253F97">
        <w:rPr>
          <w:rFonts w:ascii="Arial" w:hAnsi="Arial" w:cs="Arial"/>
          <w:sz w:val="24"/>
          <w:szCs w:val="24"/>
        </w:rPr>
        <w:t xml:space="preserve">The combined framework and monitoring form </w:t>
      </w:r>
      <w:proofErr w:type="gramStart"/>
      <w:r w:rsidRPr="00253F97">
        <w:rPr>
          <w:rFonts w:ascii="Arial" w:hAnsi="Arial" w:cs="Arial"/>
          <w:sz w:val="24"/>
          <w:szCs w:val="24"/>
        </w:rPr>
        <w:t>builds</w:t>
      </w:r>
      <w:proofErr w:type="gramEnd"/>
      <w:r w:rsidRPr="00253F97">
        <w:rPr>
          <w:rFonts w:ascii="Arial" w:hAnsi="Arial" w:cs="Arial"/>
          <w:sz w:val="24"/>
          <w:szCs w:val="24"/>
        </w:rPr>
        <w:t xml:space="preserve"> from the following 5 priorities:</w:t>
      </w:r>
    </w:p>
    <w:p w14:paraId="1C90E286" w14:textId="57B427F9" w:rsidR="0034436B" w:rsidRPr="00253F97" w:rsidRDefault="0034436B" w:rsidP="0034436B">
      <w:pPr>
        <w:numPr>
          <w:ilvl w:val="0"/>
          <w:numId w:val="3"/>
        </w:numPr>
        <w:rPr>
          <w:rFonts w:ascii="Arial" w:hAnsi="Arial" w:cs="Arial"/>
          <w:sz w:val="24"/>
          <w:szCs w:val="24"/>
        </w:rPr>
      </w:pPr>
      <w:r w:rsidRPr="00253F97">
        <w:rPr>
          <w:rFonts w:ascii="Arial" w:hAnsi="Arial" w:cs="Arial"/>
          <w:sz w:val="24"/>
          <w:szCs w:val="24"/>
        </w:rPr>
        <w:t>Priority 1: Sector Support - Maintain a local presence by developing and maintaining a variety of local communications and signposting opportunities</w:t>
      </w:r>
    </w:p>
    <w:p w14:paraId="7D4EFFAC" w14:textId="0A2BE19A" w:rsidR="0034436B" w:rsidRPr="00253F97" w:rsidRDefault="0034436B" w:rsidP="0034436B">
      <w:pPr>
        <w:numPr>
          <w:ilvl w:val="0"/>
          <w:numId w:val="3"/>
        </w:numPr>
        <w:rPr>
          <w:rFonts w:ascii="Arial" w:hAnsi="Arial" w:cs="Arial"/>
          <w:sz w:val="24"/>
          <w:szCs w:val="24"/>
        </w:rPr>
      </w:pPr>
      <w:r w:rsidRPr="00253F97">
        <w:rPr>
          <w:rFonts w:ascii="Arial" w:hAnsi="Arial" w:cs="Arial"/>
          <w:sz w:val="24"/>
          <w:szCs w:val="24"/>
        </w:rPr>
        <w:t>Priority 2: Build Sector Capacity by supporting voluntary and community sector organisations to develop</w:t>
      </w:r>
    </w:p>
    <w:p w14:paraId="5AB3773F" w14:textId="77777777" w:rsidR="0034436B" w:rsidRPr="00253F97" w:rsidRDefault="0034436B" w:rsidP="0034436B">
      <w:pPr>
        <w:numPr>
          <w:ilvl w:val="0"/>
          <w:numId w:val="3"/>
        </w:numPr>
        <w:rPr>
          <w:rFonts w:ascii="Arial" w:hAnsi="Arial" w:cs="Arial"/>
          <w:sz w:val="24"/>
          <w:szCs w:val="24"/>
        </w:rPr>
      </w:pPr>
      <w:r w:rsidRPr="00253F97">
        <w:rPr>
          <w:rFonts w:ascii="Arial" w:hAnsi="Arial" w:cs="Arial"/>
          <w:sz w:val="24"/>
          <w:szCs w:val="24"/>
        </w:rPr>
        <w:t>Priority 3: VCS Volunteer Support - Increased pathways to volunteering gives opportunities to individuals to contribute to their community and is accessible to all</w:t>
      </w:r>
    </w:p>
    <w:p w14:paraId="31F29F34" w14:textId="01CBDDE0" w:rsidR="0034436B" w:rsidRPr="00253F97" w:rsidRDefault="0034436B" w:rsidP="0034436B">
      <w:pPr>
        <w:numPr>
          <w:ilvl w:val="0"/>
          <w:numId w:val="3"/>
        </w:numPr>
        <w:rPr>
          <w:rFonts w:ascii="Arial" w:hAnsi="Arial" w:cs="Arial"/>
          <w:sz w:val="24"/>
          <w:szCs w:val="24"/>
        </w:rPr>
      </w:pPr>
      <w:r w:rsidRPr="00253F97">
        <w:rPr>
          <w:rFonts w:ascii="Arial" w:hAnsi="Arial" w:cs="Arial"/>
          <w:sz w:val="24"/>
          <w:szCs w:val="24"/>
        </w:rPr>
        <w:t>Priority 4: Strategic Support - Voluntary and Community Sector has a strong voice and is actively engaged in the decision-making processes of Derbyshire County Council and Derby and Derbyshire ICB</w:t>
      </w:r>
    </w:p>
    <w:p w14:paraId="43D25645" w14:textId="77777777" w:rsidR="0034436B" w:rsidRPr="00DF4F44" w:rsidRDefault="0034436B" w:rsidP="0034436B">
      <w:pPr>
        <w:numPr>
          <w:ilvl w:val="0"/>
          <w:numId w:val="3"/>
        </w:numPr>
        <w:rPr>
          <w:rFonts w:ascii="Arial" w:hAnsi="Arial" w:cs="Arial"/>
          <w:sz w:val="24"/>
          <w:szCs w:val="24"/>
        </w:rPr>
      </w:pPr>
      <w:r w:rsidRPr="00253F97">
        <w:rPr>
          <w:rFonts w:ascii="Arial" w:hAnsi="Arial" w:cs="Arial"/>
          <w:sz w:val="24"/>
          <w:szCs w:val="24"/>
        </w:rPr>
        <w:t>Priority 5: Effective information and collaboration within the sector</w:t>
      </w:r>
    </w:p>
    <w:p w14:paraId="774480BC" w14:textId="6E149239" w:rsidR="0034436B" w:rsidRPr="006E523C" w:rsidRDefault="00EE78D0" w:rsidP="0034436B">
      <w:pPr>
        <w:rPr>
          <w:rFonts w:ascii="Arial" w:hAnsi="Arial" w:cs="Arial"/>
          <w:sz w:val="24"/>
          <w:szCs w:val="24"/>
        </w:rPr>
      </w:pPr>
      <w:bookmarkStart w:id="3" w:name="_Toc135993894"/>
      <w:bookmarkStart w:id="4" w:name="_Toc135993893"/>
      <w:r w:rsidRPr="006E523C">
        <w:rPr>
          <w:rFonts w:ascii="Arial" w:hAnsi="Arial" w:cs="Arial"/>
          <w:noProof/>
        </w:rPr>
        <w:drawing>
          <wp:anchor distT="0" distB="0" distL="114300" distR="114300" simplePos="0" relativeHeight="251659264" behindDoc="1" locked="0" layoutInCell="1" allowOverlap="1" wp14:anchorId="306F28F2" wp14:editId="16F5140C">
            <wp:simplePos x="0" y="0"/>
            <wp:positionH relativeFrom="margin">
              <wp:posOffset>-201295</wp:posOffset>
            </wp:positionH>
            <wp:positionV relativeFrom="paragraph">
              <wp:posOffset>354965</wp:posOffset>
            </wp:positionV>
            <wp:extent cx="6762750" cy="3803015"/>
            <wp:effectExtent l="0" t="0" r="0" b="698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762750" cy="3803015"/>
                    </a:xfrm>
                    <a:prstGeom prst="rect">
                      <a:avLst/>
                    </a:prstGeom>
                  </pic:spPr>
                </pic:pic>
              </a:graphicData>
            </a:graphic>
            <wp14:sizeRelH relativeFrom="margin">
              <wp14:pctWidth>0</wp14:pctWidth>
            </wp14:sizeRelH>
            <wp14:sizeRelV relativeFrom="margin">
              <wp14:pctHeight>0</wp14:pctHeight>
            </wp14:sizeRelV>
          </wp:anchor>
        </w:drawing>
      </w:r>
      <w:bookmarkEnd w:id="3"/>
      <w:bookmarkEnd w:id="4"/>
    </w:p>
    <w:p w14:paraId="1A0BAD2D" w14:textId="2514E2C0" w:rsidR="0034436B" w:rsidRPr="006E523C" w:rsidRDefault="0034436B" w:rsidP="0034436B">
      <w:pPr>
        <w:rPr>
          <w:rFonts w:ascii="Arial" w:hAnsi="Arial" w:cs="Arial"/>
          <w:sz w:val="24"/>
          <w:szCs w:val="24"/>
        </w:rPr>
      </w:pPr>
    </w:p>
    <w:p w14:paraId="4CFF5B02" w14:textId="7AF8BEA3" w:rsidR="0034436B" w:rsidRPr="006E523C" w:rsidRDefault="0034436B" w:rsidP="0034436B">
      <w:pPr>
        <w:rPr>
          <w:rFonts w:ascii="Arial" w:hAnsi="Arial" w:cs="Arial"/>
          <w:sz w:val="24"/>
          <w:szCs w:val="24"/>
        </w:rPr>
      </w:pPr>
    </w:p>
    <w:p w14:paraId="7B533663" w14:textId="651D5936" w:rsidR="0034436B" w:rsidRPr="006E523C" w:rsidRDefault="0034436B" w:rsidP="0034436B">
      <w:pPr>
        <w:rPr>
          <w:rFonts w:ascii="Arial" w:hAnsi="Arial" w:cs="Arial"/>
          <w:sz w:val="24"/>
          <w:szCs w:val="24"/>
        </w:rPr>
      </w:pPr>
    </w:p>
    <w:p w14:paraId="425A6BED" w14:textId="4ED35725" w:rsidR="0034436B" w:rsidRPr="006E523C" w:rsidRDefault="0034436B" w:rsidP="0034436B">
      <w:pPr>
        <w:rPr>
          <w:rFonts w:ascii="Arial" w:hAnsi="Arial" w:cs="Arial"/>
          <w:sz w:val="24"/>
          <w:szCs w:val="24"/>
        </w:rPr>
      </w:pPr>
    </w:p>
    <w:p w14:paraId="21EB3599" w14:textId="24AE33D9" w:rsidR="0034436B" w:rsidRPr="00253F97" w:rsidRDefault="0034436B" w:rsidP="0034436B">
      <w:pPr>
        <w:rPr>
          <w:rFonts w:ascii="Arial" w:hAnsi="Arial" w:cs="Arial"/>
          <w:sz w:val="24"/>
          <w:szCs w:val="24"/>
        </w:rPr>
      </w:pPr>
    </w:p>
    <w:p w14:paraId="5773E188" w14:textId="08B9990E" w:rsidR="0034436B" w:rsidRPr="00253F97" w:rsidRDefault="0034436B" w:rsidP="0034436B">
      <w:pPr>
        <w:rPr>
          <w:rFonts w:ascii="Arial" w:hAnsi="Arial" w:cs="Arial"/>
          <w:sz w:val="24"/>
          <w:szCs w:val="24"/>
        </w:rPr>
      </w:pPr>
    </w:p>
    <w:p w14:paraId="13A00C08" w14:textId="6A91952B" w:rsidR="0034436B" w:rsidRPr="00253F97" w:rsidRDefault="0034436B" w:rsidP="0034436B">
      <w:pPr>
        <w:rPr>
          <w:rFonts w:ascii="Arial" w:hAnsi="Arial" w:cs="Arial"/>
          <w:sz w:val="24"/>
          <w:szCs w:val="24"/>
        </w:rPr>
      </w:pPr>
    </w:p>
    <w:p w14:paraId="7DFA386A" w14:textId="24818735" w:rsidR="0034436B" w:rsidRPr="00253F97" w:rsidRDefault="0034436B" w:rsidP="0034436B">
      <w:pPr>
        <w:rPr>
          <w:rFonts w:ascii="Arial" w:hAnsi="Arial" w:cs="Arial"/>
          <w:sz w:val="24"/>
          <w:szCs w:val="24"/>
        </w:rPr>
      </w:pPr>
    </w:p>
    <w:p w14:paraId="03532C7A" w14:textId="4414A637" w:rsidR="0034436B" w:rsidRPr="00253F97" w:rsidRDefault="0034436B" w:rsidP="0034436B">
      <w:pPr>
        <w:rPr>
          <w:rFonts w:ascii="Arial" w:hAnsi="Arial" w:cs="Arial"/>
          <w:sz w:val="24"/>
          <w:szCs w:val="24"/>
        </w:rPr>
      </w:pPr>
    </w:p>
    <w:p w14:paraId="28DE0270" w14:textId="4741ADCE" w:rsidR="0034436B" w:rsidRPr="00253F97" w:rsidRDefault="0034436B" w:rsidP="0034436B">
      <w:pPr>
        <w:rPr>
          <w:rFonts w:ascii="Arial" w:hAnsi="Arial" w:cs="Arial"/>
          <w:sz w:val="24"/>
          <w:szCs w:val="24"/>
        </w:rPr>
      </w:pPr>
    </w:p>
    <w:p w14:paraId="68104C6B" w14:textId="03EFFC8B" w:rsidR="0034436B" w:rsidRPr="00253F97" w:rsidRDefault="0034436B" w:rsidP="0034436B">
      <w:pPr>
        <w:rPr>
          <w:rFonts w:ascii="Arial" w:hAnsi="Arial" w:cs="Arial"/>
          <w:sz w:val="24"/>
          <w:szCs w:val="24"/>
        </w:rPr>
      </w:pPr>
    </w:p>
    <w:p w14:paraId="54508B86" w14:textId="50837CDC" w:rsidR="0034436B" w:rsidRPr="00253F97" w:rsidRDefault="0034436B" w:rsidP="0034436B">
      <w:pPr>
        <w:rPr>
          <w:rFonts w:ascii="Arial" w:hAnsi="Arial" w:cs="Arial"/>
          <w:sz w:val="24"/>
          <w:szCs w:val="24"/>
        </w:rPr>
      </w:pPr>
    </w:p>
    <w:p w14:paraId="310567AD" w14:textId="7B5F57D3" w:rsidR="0034436B" w:rsidRPr="00253F97" w:rsidRDefault="00027D1D" w:rsidP="0034436B">
      <w:pPr>
        <w:rPr>
          <w:rFonts w:ascii="Arial" w:hAnsi="Arial" w:cs="Arial"/>
          <w:sz w:val="24"/>
          <w:szCs w:val="24"/>
        </w:rPr>
      </w:pPr>
      <w:r w:rsidRPr="00EE100C">
        <w:rPr>
          <w:rFonts w:ascii="Arial" w:hAnsi="Arial" w:cs="Arial"/>
          <w:noProof/>
          <w:sz w:val="24"/>
          <w:szCs w:val="24"/>
        </w:rPr>
        <w:lastRenderedPageBreak/>
        <w:drawing>
          <wp:anchor distT="0" distB="0" distL="114300" distR="114300" simplePos="0" relativeHeight="251660288" behindDoc="1" locked="0" layoutInCell="1" allowOverlap="1" wp14:anchorId="3EB63D97" wp14:editId="099C60D7">
            <wp:simplePos x="0" y="0"/>
            <wp:positionH relativeFrom="margin">
              <wp:posOffset>-315595</wp:posOffset>
            </wp:positionH>
            <wp:positionV relativeFrom="paragraph">
              <wp:posOffset>-3175</wp:posOffset>
            </wp:positionV>
            <wp:extent cx="7004172" cy="39433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04172" cy="3943350"/>
                    </a:xfrm>
                    <a:prstGeom prst="rect">
                      <a:avLst/>
                    </a:prstGeom>
                  </pic:spPr>
                </pic:pic>
              </a:graphicData>
            </a:graphic>
            <wp14:sizeRelH relativeFrom="margin">
              <wp14:pctWidth>0</wp14:pctWidth>
            </wp14:sizeRelH>
            <wp14:sizeRelV relativeFrom="margin">
              <wp14:pctHeight>0</wp14:pctHeight>
            </wp14:sizeRelV>
          </wp:anchor>
        </w:drawing>
      </w:r>
    </w:p>
    <w:p w14:paraId="37672314" w14:textId="3D0B739E" w:rsidR="0034436B" w:rsidRPr="00253F97" w:rsidRDefault="0034436B" w:rsidP="0034436B">
      <w:pPr>
        <w:rPr>
          <w:rFonts w:ascii="Arial" w:hAnsi="Arial" w:cs="Arial"/>
          <w:sz w:val="24"/>
          <w:szCs w:val="24"/>
        </w:rPr>
      </w:pPr>
    </w:p>
    <w:p w14:paraId="0AB977D5" w14:textId="4A7E4E24" w:rsidR="0034436B" w:rsidRPr="00253F97" w:rsidRDefault="0034436B" w:rsidP="0034436B">
      <w:pPr>
        <w:rPr>
          <w:rFonts w:ascii="Arial" w:hAnsi="Arial" w:cs="Arial"/>
          <w:sz w:val="24"/>
          <w:szCs w:val="24"/>
        </w:rPr>
      </w:pPr>
    </w:p>
    <w:p w14:paraId="0836D763" w14:textId="49C5DF80" w:rsidR="0034436B" w:rsidRPr="00253F97" w:rsidRDefault="0034436B" w:rsidP="0034436B">
      <w:pPr>
        <w:rPr>
          <w:rFonts w:ascii="Arial" w:hAnsi="Arial" w:cs="Arial"/>
          <w:sz w:val="24"/>
          <w:szCs w:val="24"/>
        </w:rPr>
      </w:pPr>
    </w:p>
    <w:p w14:paraId="3AF19C80" w14:textId="16B35BED" w:rsidR="0034436B" w:rsidRPr="00253F97" w:rsidRDefault="0034436B" w:rsidP="0034436B">
      <w:pPr>
        <w:rPr>
          <w:rFonts w:ascii="Arial" w:hAnsi="Arial" w:cs="Arial"/>
          <w:sz w:val="24"/>
          <w:szCs w:val="24"/>
        </w:rPr>
      </w:pPr>
    </w:p>
    <w:p w14:paraId="620DA26E" w14:textId="7FC8FA8F" w:rsidR="0034436B" w:rsidRPr="00253F97" w:rsidRDefault="0034436B" w:rsidP="0034436B">
      <w:pPr>
        <w:rPr>
          <w:rFonts w:ascii="Arial" w:hAnsi="Arial" w:cs="Arial"/>
          <w:sz w:val="24"/>
          <w:szCs w:val="24"/>
        </w:rPr>
      </w:pPr>
    </w:p>
    <w:p w14:paraId="401D3E30" w14:textId="44A993D6" w:rsidR="0034436B" w:rsidRPr="00253F97" w:rsidRDefault="0034436B" w:rsidP="0034436B">
      <w:pPr>
        <w:rPr>
          <w:rFonts w:ascii="Arial" w:hAnsi="Arial" w:cs="Arial"/>
          <w:sz w:val="24"/>
          <w:szCs w:val="24"/>
        </w:rPr>
      </w:pPr>
    </w:p>
    <w:p w14:paraId="3CE78450" w14:textId="79E8C1C9" w:rsidR="0034436B" w:rsidRPr="00253F97" w:rsidRDefault="0034436B" w:rsidP="0034436B">
      <w:pPr>
        <w:rPr>
          <w:rFonts w:ascii="Arial" w:hAnsi="Arial" w:cs="Arial"/>
          <w:sz w:val="24"/>
          <w:szCs w:val="24"/>
        </w:rPr>
      </w:pPr>
    </w:p>
    <w:p w14:paraId="18CBD8D7" w14:textId="322C178D" w:rsidR="0034436B" w:rsidRPr="00253F97" w:rsidRDefault="0034436B" w:rsidP="0034436B">
      <w:pPr>
        <w:rPr>
          <w:rFonts w:ascii="Arial" w:hAnsi="Arial" w:cs="Arial"/>
          <w:sz w:val="24"/>
          <w:szCs w:val="24"/>
        </w:rPr>
      </w:pPr>
    </w:p>
    <w:p w14:paraId="5F4A7989" w14:textId="5649E703" w:rsidR="0034436B" w:rsidRPr="00253F97" w:rsidRDefault="0034436B" w:rsidP="0034436B">
      <w:pPr>
        <w:rPr>
          <w:rFonts w:ascii="Arial" w:hAnsi="Arial" w:cs="Arial"/>
          <w:sz w:val="24"/>
          <w:szCs w:val="24"/>
        </w:rPr>
      </w:pPr>
    </w:p>
    <w:p w14:paraId="472556E8" w14:textId="133136CF" w:rsidR="0034436B" w:rsidRPr="00253F97" w:rsidRDefault="0034436B" w:rsidP="0034436B">
      <w:pPr>
        <w:rPr>
          <w:rFonts w:ascii="Arial" w:hAnsi="Arial" w:cs="Arial"/>
          <w:sz w:val="24"/>
          <w:szCs w:val="24"/>
        </w:rPr>
      </w:pPr>
    </w:p>
    <w:p w14:paraId="7E83EFD3" w14:textId="5399C24D" w:rsidR="0034436B" w:rsidRPr="00253F97" w:rsidRDefault="0034436B" w:rsidP="0034436B">
      <w:pPr>
        <w:rPr>
          <w:rFonts w:ascii="Arial" w:hAnsi="Arial" w:cs="Arial"/>
          <w:sz w:val="24"/>
          <w:szCs w:val="24"/>
        </w:rPr>
      </w:pPr>
    </w:p>
    <w:p w14:paraId="269460EC" w14:textId="3F9A14CB" w:rsidR="0034436B" w:rsidRPr="00253F97" w:rsidRDefault="0034436B" w:rsidP="0034436B">
      <w:pPr>
        <w:rPr>
          <w:rFonts w:ascii="Arial" w:hAnsi="Arial" w:cs="Arial"/>
          <w:sz w:val="24"/>
          <w:szCs w:val="24"/>
        </w:rPr>
      </w:pPr>
    </w:p>
    <w:p w14:paraId="25570D89" w14:textId="6E2314D6" w:rsidR="0034436B" w:rsidRPr="00253F97" w:rsidRDefault="0034436B" w:rsidP="0034436B">
      <w:pPr>
        <w:rPr>
          <w:rFonts w:ascii="Arial" w:hAnsi="Arial" w:cs="Arial"/>
          <w:sz w:val="24"/>
          <w:szCs w:val="24"/>
        </w:rPr>
      </w:pPr>
    </w:p>
    <w:p w14:paraId="17AF0568" w14:textId="77777777" w:rsidR="0034436B" w:rsidRPr="00253F97" w:rsidRDefault="0034436B" w:rsidP="0034436B">
      <w:pPr>
        <w:pStyle w:val="Heading1"/>
        <w:rPr>
          <w:rFonts w:ascii="Arial" w:hAnsi="Arial" w:cs="Arial"/>
          <w:sz w:val="24"/>
          <w:szCs w:val="24"/>
        </w:rPr>
      </w:pPr>
    </w:p>
    <w:p w14:paraId="6F8B7455" w14:textId="7EFC37DF" w:rsidR="0034436B" w:rsidRPr="0034436B" w:rsidRDefault="0034436B">
      <w:pPr>
        <w:rPr>
          <w:rFonts w:ascii="Arial" w:hAnsi="Arial" w:cs="Arial"/>
          <w:sz w:val="24"/>
          <w:szCs w:val="24"/>
        </w:rPr>
      </w:pPr>
    </w:p>
    <w:sectPr w:rsidR="0034436B" w:rsidRPr="0034436B" w:rsidSect="0034436B">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6647"/>
    <w:multiLevelType w:val="hybridMultilevel"/>
    <w:tmpl w:val="FBF0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A22C4E"/>
    <w:multiLevelType w:val="hybridMultilevel"/>
    <w:tmpl w:val="ADE4AC54"/>
    <w:lvl w:ilvl="0" w:tplc="9740E922">
      <w:start w:val="1"/>
      <w:numFmt w:val="bullet"/>
      <w:lvlText w:val="•"/>
      <w:lvlJc w:val="left"/>
      <w:pPr>
        <w:tabs>
          <w:tab w:val="num" w:pos="720"/>
        </w:tabs>
        <w:ind w:left="720" w:hanging="360"/>
      </w:pPr>
      <w:rPr>
        <w:rFonts w:ascii="Arial" w:hAnsi="Arial" w:hint="default"/>
      </w:rPr>
    </w:lvl>
    <w:lvl w:ilvl="1" w:tplc="5DE8FE10" w:tentative="1">
      <w:start w:val="1"/>
      <w:numFmt w:val="bullet"/>
      <w:lvlText w:val="•"/>
      <w:lvlJc w:val="left"/>
      <w:pPr>
        <w:tabs>
          <w:tab w:val="num" w:pos="1440"/>
        </w:tabs>
        <w:ind w:left="1440" w:hanging="360"/>
      </w:pPr>
      <w:rPr>
        <w:rFonts w:ascii="Arial" w:hAnsi="Arial" w:hint="default"/>
      </w:rPr>
    </w:lvl>
    <w:lvl w:ilvl="2" w:tplc="2F1A758E" w:tentative="1">
      <w:start w:val="1"/>
      <w:numFmt w:val="bullet"/>
      <w:lvlText w:val="•"/>
      <w:lvlJc w:val="left"/>
      <w:pPr>
        <w:tabs>
          <w:tab w:val="num" w:pos="2160"/>
        </w:tabs>
        <w:ind w:left="2160" w:hanging="360"/>
      </w:pPr>
      <w:rPr>
        <w:rFonts w:ascii="Arial" w:hAnsi="Arial" w:hint="default"/>
      </w:rPr>
    </w:lvl>
    <w:lvl w:ilvl="3" w:tplc="3C9E0796" w:tentative="1">
      <w:start w:val="1"/>
      <w:numFmt w:val="bullet"/>
      <w:lvlText w:val="•"/>
      <w:lvlJc w:val="left"/>
      <w:pPr>
        <w:tabs>
          <w:tab w:val="num" w:pos="2880"/>
        </w:tabs>
        <w:ind w:left="2880" w:hanging="360"/>
      </w:pPr>
      <w:rPr>
        <w:rFonts w:ascii="Arial" w:hAnsi="Arial" w:hint="default"/>
      </w:rPr>
    </w:lvl>
    <w:lvl w:ilvl="4" w:tplc="784EC378" w:tentative="1">
      <w:start w:val="1"/>
      <w:numFmt w:val="bullet"/>
      <w:lvlText w:val="•"/>
      <w:lvlJc w:val="left"/>
      <w:pPr>
        <w:tabs>
          <w:tab w:val="num" w:pos="3600"/>
        </w:tabs>
        <w:ind w:left="3600" w:hanging="360"/>
      </w:pPr>
      <w:rPr>
        <w:rFonts w:ascii="Arial" w:hAnsi="Arial" w:hint="default"/>
      </w:rPr>
    </w:lvl>
    <w:lvl w:ilvl="5" w:tplc="66B21F12" w:tentative="1">
      <w:start w:val="1"/>
      <w:numFmt w:val="bullet"/>
      <w:lvlText w:val="•"/>
      <w:lvlJc w:val="left"/>
      <w:pPr>
        <w:tabs>
          <w:tab w:val="num" w:pos="4320"/>
        </w:tabs>
        <w:ind w:left="4320" w:hanging="360"/>
      </w:pPr>
      <w:rPr>
        <w:rFonts w:ascii="Arial" w:hAnsi="Arial" w:hint="default"/>
      </w:rPr>
    </w:lvl>
    <w:lvl w:ilvl="6" w:tplc="79EE05B2" w:tentative="1">
      <w:start w:val="1"/>
      <w:numFmt w:val="bullet"/>
      <w:lvlText w:val="•"/>
      <w:lvlJc w:val="left"/>
      <w:pPr>
        <w:tabs>
          <w:tab w:val="num" w:pos="5040"/>
        </w:tabs>
        <w:ind w:left="5040" w:hanging="360"/>
      </w:pPr>
      <w:rPr>
        <w:rFonts w:ascii="Arial" w:hAnsi="Arial" w:hint="default"/>
      </w:rPr>
    </w:lvl>
    <w:lvl w:ilvl="7" w:tplc="E9EC886A" w:tentative="1">
      <w:start w:val="1"/>
      <w:numFmt w:val="bullet"/>
      <w:lvlText w:val="•"/>
      <w:lvlJc w:val="left"/>
      <w:pPr>
        <w:tabs>
          <w:tab w:val="num" w:pos="5760"/>
        </w:tabs>
        <w:ind w:left="5760" w:hanging="360"/>
      </w:pPr>
      <w:rPr>
        <w:rFonts w:ascii="Arial" w:hAnsi="Arial" w:hint="default"/>
      </w:rPr>
    </w:lvl>
    <w:lvl w:ilvl="8" w:tplc="E806E1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3767FC9"/>
    <w:multiLevelType w:val="multilevel"/>
    <w:tmpl w:val="2C30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98D1B36"/>
    <w:multiLevelType w:val="multilevel"/>
    <w:tmpl w:val="1B30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9294617">
    <w:abstractNumId w:val="3"/>
  </w:num>
  <w:num w:numId="2" w16cid:durableId="1888254354">
    <w:abstractNumId w:val="2"/>
  </w:num>
  <w:num w:numId="3" w16cid:durableId="566839737">
    <w:abstractNumId w:val="1"/>
  </w:num>
  <w:num w:numId="4" w16cid:durableId="2080859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A0twSSBuZGlsYmRko6SsGpxcWZ+XkgBYYmtQAmld/ULQAAAA=="/>
  </w:docVars>
  <w:rsids>
    <w:rsidRoot w:val="00893D4C"/>
    <w:rsid w:val="00027D1D"/>
    <w:rsid w:val="000347AC"/>
    <w:rsid w:val="000351CB"/>
    <w:rsid w:val="000B1130"/>
    <w:rsid w:val="00226C06"/>
    <w:rsid w:val="00227D08"/>
    <w:rsid w:val="002426AB"/>
    <w:rsid w:val="00243274"/>
    <w:rsid w:val="002D353D"/>
    <w:rsid w:val="002F22E5"/>
    <w:rsid w:val="00315D67"/>
    <w:rsid w:val="0034436B"/>
    <w:rsid w:val="003B6844"/>
    <w:rsid w:val="004052A2"/>
    <w:rsid w:val="005778B7"/>
    <w:rsid w:val="00583ED8"/>
    <w:rsid w:val="00613DAB"/>
    <w:rsid w:val="00667639"/>
    <w:rsid w:val="006A4C12"/>
    <w:rsid w:val="006E5CD8"/>
    <w:rsid w:val="00732760"/>
    <w:rsid w:val="007B72FA"/>
    <w:rsid w:val="00883845"/>
    <w:rsid w:val="00893D4C"/>
    <w:rsid w:val="008B6F4E"/>
    <w:rsid w:val="008F18BF"/>
    <w:rsid w:val="009423C9"/>
    <w:rsid w:val="009570C4"/>
    <w:rsid w:val="0097764E"/>
    <w:rsid w:val="00A4742F"/>
    <w:rsid w:val="00AB3C27"/>
    <w:rsid w:val="00B306E9"/>
    <w:rsid w:val="00B306FD"/>
    <w:rsid w:val="00B3571A"/>
    <w:rsid w:val="00B35839"/>
    <w:rsid w:val="00BB4615"/>
    <w:rsid w:val="00BC0D61"/>
    <w:rsid w:val="00BC164D"/>
    <w:rsid w:val="00BC4B00"/>
    <w:rsid w:val="00BC4EFE"/>
    <w:rsid w:val="00C17030"/>
    <w:rsid w:val="00CC082E"/>
    <w:rsid w:val="00DC1148"/>
    <w:rsid w:val="00E950E9"/>
    <w:rsid w:val="00EA181A"/>
    <w:rsid w:val="00EE00F4"/>
    <w:rsid w:val="00EE100C"/>
    <w:rsid w:val="00EE78D0"/>
    <w:rsid w:val="00F1301D"/>
    <w:rsid w:val="00F30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747E2F"/>
  <w15:chartTrackingRefBased/>
  <w15:docId w15:val="{3739EB73-08D0-49EE-83AF-478D9DA6A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43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3D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93D4C"/>
    <w:rPr>
      <w:color w:val="0000FF" w:themeColor="hyperlink"/>
      <w:u w:val="single"/>
    </w:rPr>
  </w:style>
  <w:style w:type="character" w:styleId="UnresolvedMention">
    <w:name w:val="Unresolved Mention"/>
    <w:basedOn w:val="DefaultParagraphFont"/>
    <w:uiPriority w:val="99"/>
    <w:semiHidden/>
    <w:unhideWhenUsed/>
    <w:rsid w:val="00893D4C"/>
    <w:rPr>
      <w:color w:val="605E5C"/>
      <w:shd w:val="clear" w:color="auto" w:fill="E1DFDD"/>
    </w:rPr>
  </w:style>
  <w:style w:type="character" w:styleId="FollowedHyperlink">
    <w:name w:val="FollowedHyperlink"/>
    <w:basedOn w:val="DefaultParagraphFont"/>
    <w:uiPriority w:val="99"/>
    <w:semiHidden/>
    <w:unhideWhenUsed/>
    <w:rsid w:val="00C17030"/>
    <w:rPr>
      <w:color w:val="800080" w:themeColor="followedHyperlink"/>
      <w:u w:val="single"/>
    </w:rPr>
  </w:style>
  <w:style w:type="character" w:customStyle="1" w:styleId="Heading1Char">
    <w:name w:val="Heading 1 Char"/>
    <w:basedOn w:val="DefaultParagraphFont"/>
    <w:link w:val="Heading1"/>
    <w:uiPriority w:val="9"/>
    <w:rsid w:val="0034436B"/>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34436B"/>
    <w:pPr>
      <w:spacing w:after="160" w:line="259" w:lineRule="auto"/>
      <w:ind w:left="720"/>
      <w:contextualSpacing/>
    </w:pPr>
  </w:style>
  <w:style w:type="character" w:customStyle="1" w:styleId="ui-provider">
    <w:name w:val="ui-provider"/>
    <w:basedOn w:val="DefaultParagraphFont"/>
    <w:rsid w:val="00027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646715">
      <w:bodyDiv w:val="1"/>
      <w:marLeft w:val="0"/>
      <w:marRight w:val="0"/>
      <w:marTop w:val="0"/>
      <w:marBottom w:val="0"/>
      <w:divBdr>
        <w:top w:val="none" w:sz="0" w:space="0" w:color="auto"/>
        <w:left w:val="none" w:sz="0" w:space="0" w:color="auto"/>
        <w:bottom w:val="none" w:sz="0" w:space="0" w:color="auto"/>
        <w:right w:val="none" w:sz="0" w:space="0" w:color="auto"/>
      </w:divBdr>
    </w:div>
    <w:div w:id="1958751606">
      <w:bodyDiv w:val="1"/>
      <w:marLeft w:val="0"/>
      <w:marRight w:val="0"/>
      <w:marTop w:val="0"/>
      <w:marBottom w:val="0"/>
      <w:divBdr>
        <w:top w:val="none" w:sz="0" w:space="0" w:color="auto"/>
        <w:left w:val="none" w:sz="0" w:space="0" w:color="auto"/>
        <w:bottom w:val="none" w:sz="0" w:space="0" w:color="auto"/>
        <w:right w:val="none" w:sz="0" w:space="0" w:color="auto"/>
      </w:divBdr>
    </w:div>
    <w:div w:id="214141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seena.slack@nhs.net"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Clare.burgess1@nhs.net" TargetMode="External"/><Relationship Id="rId12"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seena.slack@nhs.net" TargetMode="External"/><Relationship Id="rId11" Type="http://schemas.openxmlformats.org/officeDocument/2006/relationships/image" Target="media/image2.png"/><Relationship Id="rId5" Type="http://schemas.openxmlformats.org/officeDocument/2006/relationships/hyperlink" Target="https://forms.office.com/Pages/ResponsePage.aspx?id=slTDN7CF9UeyIge0jXdO4zmkGtA4bthMiZbv45Zw6IJUN0Q0SVdUTUxFMU5OWkJKQlAwVjVSNjVNUC4u" TargetMode="Externa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4</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BURGESS, Clare (NHS DERBY AND DERBYSHIRE ICB - 15M)</dc:creator>
  <cp:keywords/>
  <dc:description/>
  <cp:lastModifiedBy>BURGESS, Clare (NHS DERBY AND DERBYSHIRE ICB - 15M)</cp:lastModifiedBy>
  <cp:revision>13</cp:revision>
  <dcterms:created xsi:type="dcterms:W3CDTF">2023-10-04T15:09:00Z</dcterms:created>
  <dcterms:modified xsi:type="dcterms:W3CDTF">2023-11-15T10:10:00Z</dcterms:modified>
</cp:coreProperties>
</file>