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7716" w14:textId="2DB8A705" w:rsidR="00B9031B" w:rsidRDefault="009E7E6F" w:rsidP="0013715E">
      <w:pPr>
        <w:spacing w:after="0"/>
        <w:rPr>
          <w:rFonts w:cstheme="minorHAnsi"/>
          <w:b/>
          <w:color w:val="D60093"/>
          <w:sz w:val="14"/>
          <w:szCs w:val="48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58242" behindDoc="0" locked="0" layoutInCell="1" allowOverlap="1" wp14:anchorId="7D4EB4EA" wp14:editId="25F3F146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863600" cy="848995"/>
            <wp:effectExtent l="0" t="0" r="0" b="8255"/>
            <wp:wrapSquare wrapText="bothSides"/>
            <wp:docPr id="9" name="Picture 9" descr="SHE UK ~ From Surviving to Thri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E UK ~ From Surviving to Thri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D8543" w14:textId="1749FFE9" w:rsidR="00612280" w:rsidRPr="00612280" w:rsidRDefault="00612280" w:rsidP="0013715E">
      <w:pPr>
        <w:spacing w:after="0"/>
        <w:rPr>
          <w:rFonts w:cstheme="minorHAnsi"/>
          <w:b/>
          <w:color w:val="D60093"/>
          <w:sz w:val="14"/>
          <w:szCs w:val="48"/>
          <w:shd w:val="clear" w:color="auto" w:fill="FFFFFF"/>
        </w:rPr>
      </w:pPr>
    </w:p>
    <w:p w14:paraId="2E955E6E" w14:textId="65A2F64C" w:rsidR="00FF026D" w:rsidRPr="00AE11B3" w:rsidRDefault="009E7E6F" w:rsidP="0013715E">
      <w:pPr>
        <w:spacing w:after="0"/>
        <w:rPr>
          <w:rFonts w:cstheme="minorHAnsi"/>
          <w:b/>
          <w:color w:val="7030A0"/>
          <w:sz w:val="32"/>
          <w:szCs w:val="48"/>
          <w:shd w:val="clear" w:color="auto" w:fill="FFFFFF"/>
        </w:rPr>
      </w:pPr>
      <w:r w:rsidRPr="00115EE8">
        <w:rPr>
          <w:rFonts w:ascii="Times New Roman" w:hAnsi="Times New Roman" w:cs="Times New Roman"/>
          <w:noProof/>
          <w:color w:val="595959" w:themeColor="text1" w:themeTint="A6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0202C948" wp14:editId="3C37617F">
                <wp:simplePos x="0" y="0"/>
                <wp:positionH relativeFrom="column">
                  <wp:posOffset>5166360</wp:posOffset>
                </wp:positionH>
                <wp:positionV relativeFrom="paragraph">
                  <wp:posOffset>571500</wp:posOffset>
                </wp:positionV>
                <wp:extent cx="1372870" cy="8953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08315" w14:textId="77777777" w:rsidR="00B9031B" w:rsidRPr="00115EE8" w:rsidRDefault="00B9031B" w:rsidP="00B9031B">
                            <w:pPr>
                              <w:rPr>
                                <w:b/>
                                <w:color w:val="595959" w:themeColor="text1" w:themeTint="A6"/>
                                <w:sz w:val="28"/>
                              </w:rPr>
                            </w:pPr>
                            <w:r w:rsidRPr="00115EE8">
                              <w:rPr>
                                <w:b/>
                                <w:color w:val="595959" w:themeColor="text1" w:themeTint="A6"/>
                                <w:sz w:val="28"/>
                              </w:rPr>
                              <w:t>Supporting; Healing; Educating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2C9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6.8pt;margin-top:45pt;width:108.1pt;height:70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" stroked="f">
                <v:textbox>
                  <w:txbxContent>
                    <w:p w14:paraId="3FF08315" w14:textId="77777777" w:rsidR="00B9031B" w:rsidRPr="00115EE8" w:rsidRDefault="00B9031B" w:rsidP="00B9031B">
                      <w:pPr>
                        <w:rPr>
                          <w:b/>
                          <w:color w:val="595959" w:themeColor="text1" w:themeTint="A6"/>
                          <w:sz w:val="28"/>
                        </w:rPr>
                      </w:pPr>
                      <w:r w:rsidRPr="00115EE8">
                        <w:rPr>
                          <w:b/>
                          <w:color w:val="595959" w:themeColor="text1" w:themeTint="A6"/>
                          <w:sz w:val="28"/>
                        </w:rPr>
                        <w:t>Supporting; Healing; Educating</w:t>
                      </w:r>
                    </w:p>
                  </w:txbxContent>
                </v:textbox>
              </v:shape>
            </w:pict>
          </mc:Fallback>
        </mc:AlternateContent>
      </w:r>
      <w:r w:rsidR="0075227F" w:rsidRPr="00AE11B3">
        <w:rPr>
          <w:rFonts w:cstheme="minorHAnsi"/>
          <w:b/>
          <w:color w:val="7030A0"/>
          <w:sz w:val="72"/>
          <w:szCs w:val="48"/>
          <w:shd w:val="clear" w:color="auto" w:fill="FFFFFF"/>
        </w:rPr>
        <w:t xml:space="preserve">We are recruiting </w:t>
      </w:r>
      <w:r>
        <w:rPr>
          <w:rFonts w:cstheme="minorHAnsi"/>
          <w:b/>
          <w:color w:val="7030A0"/>
          <w:sz w:val="72"/>
          <w:szCs w:val="48"/>
          <w:shd w:val="clear" w:color="auto" w:fill="FFFFFF"/>
        </w:rPr>
        <w:t>a Treasurer</w:t>
      </w:r>
      <w:r w:rsidR="00173DC6" w:rsidRPr="00AE11B3">
        <w:rPr>
          <w:rFonts w:cstheme="minorHAnsi"/>
          <w:b/>
          <w:color w:val="7030A0"/>
          <w:sz w:val="72"/>
          <w:szCs w:val="48"/>
          <w:shd w:val="clear" w:color="auto" w:fill="FFFFFF"/>
        </w:rPr>
        <w:t xml:space="preserve"> </w:t>
      </w:r>
      <w:r w:rsidR="0075227F" w:rsidRPr="00AE11B3">
        <w:rPr>
          <w:rFonts w:cstheme="minorHAnsi"/>
          <w:b/>
          <w:color w:val="7030A0"/>
          <w:sz w:val="72"/>
          <w:szCs w:val="48"/>
          <w:shd w:val="clear" w:color="auto" w:fill="FFFFFF"/>
        </w:rPr>
        <w:t xml:space="preserve">to our </w:t>
      </w:r>
      <w:r w:rsidR="00930D77" w:rsidRPr="00AE11B3">
        <w:rPr>
          <w:rFonts w:cstheme="minorHAnsi"/>
          <w:b/>
          <w:color w:val="7030A0"/>
          <w:sz w:val="72"/>
          <w:szCs w:val="48"/>
          <w:shd w:val="clear" w:color="auto" w:fill="FFFFFF"/>
        </w:rPr>
        <w:t>Board</w:t>
      </w:r>
    </w:p>
    <w:p w14:paraId="35282706" w14:textId="7B2327ED" w:rsidR="00AE11B3" w:rsidRDefault="00AE11B3" w:rsidP="00160FEF">
      <w:pPr>
        <w:rPr>
          <w:color w:val="595959" w:themeColor="text1" w:themeTint="A6"/>
          <w:sz w:val="24"/>
          <w:szCs w:val="24"/>
        </w:rPr>
      </w:pPr>
    </w:p>
    <w:p w14:paraId="4AE1DBDC" w14:textId="7CA09F9E" w:rsidR="002E5CC6" w:rsidRPr="00115EE8" w:rsidRDefault="00FF026D" w:rsidP="00160FEF">
      <w:pPr>
        <w:rPr>
          <w:color w:val="595959" w:themeColor="text1" w:themeTint="A6"/>
          <w:sz w:val="24"/>
          <w:szCs w:val="24"/>
        </w:rPr>
      </w:pPr>
      <w:r w:rsidRPr="00115EE8">
        <w:rPr>
          <w:color w:val="595959" w:themeColor="text1" w:themeTint="A6"/>
          <w:sz w:val="24"/>
          <w:szCs w:val="24"/>
        </w:rPr>
        <w:t xml:space="preserve">We are a successful charity </w:t>
      </w:r>
      <w:r w:rsidR="00C47A4B" w:rsidRPr="00115EE8">
        <w:rPr>
          <w:color w:val="595959" w:themeColor="text1" w:themeTint="A6"/>
          <w:sz w:val="24"/>
          <w:szCs w:val="24"/>
        </w:rPr>
        <w:t xml:space="preserve">that </w:t>
      </w:r>
      <w:r w:rsidR="00160FEF" w:rsidRPr="00115EE8">
        <w:rPr>
          <w:color w:val="595959" w:themeColor="text1" w:themeTint="A6"/>
          <w:sz w:val="24"/>
          <w:szCs w:val="24"/>
        </w:rPr>
        <w:t xml:space="preserve">supports </w:t>
      </w:r>
      <w:r w:rsidR="005313F9">
        <w:rPr>
          <w:color w:val="595959" w:themeColor="text1" w:themeTint="A6"/>
          <w:sz w:val="24"/>
          <w:szCs w:val="24"/>
        </w:rPr>
        <w:t xml:space="preserve">adult </w:t>
      </w:r>
      <w:r w:rsidR="00115EE8" w:rsidRPr="00115EE8">
        <w:rPr>
          <w:color w:val="595959" w:themeColor="text1" w:themeTint="A6"/>
          <w:sz w:val="24"/>
          <w:szCs w:val="24"/>
        </w:rPr>
        <w:t xml:space="preserve">survivors of </w:t>
      </w:r>
      <w:r w:rsidR="005313F9">
        <w:rPr>
          <w:color w:val="595959" w:themeColor="text1" w:themeTint="A6"/>
          <w:sz w:val="24"/>
          <w:szCs w:val="24"/>
        </w:rPr>
        <w:t xml:space="preserve">childhood </w:t>
      </w:r>
      <w:r w:rsidR="00115EE8" w:rsidRPr="00115EE8">
        <w:rPr>
          <w:color w:val="595959" w:themeColor="text1" w:themeTint="A6"/>
          <w:sz w:val="24"/>
          <w:szCs w:val="24"/>
        </w:rPr>
        <w:t>sexual abuse</w:t>
      </w:r>
      <w:r w:rsidR="005313F9">
        <w:rPr>
          <w:color w:val="595959" w:themeColor="text1" w:themeTint="A6"/>
          <w:sz w:val="24"/>
          <w:szCs w:val="24"/>
        </w:rPr>
        <w:t xml:space="preserve">, sexual </w:t>
      </w:r>
      <w:r w:rsidR="004F0C92">
        <w:rPr>
          <w:color w:val="595959" w:themeColor="text1" w:themeTint="A6"/>
          <w:sz w:val="24"/>
          <w:szCs w:val="24"/>
        </w:rPr>
        <w:t>violence,</w:t>
      </w:r>
      <w:r w:rsidR="005313F9">
        <w:rPr>
          <w:color w:val="595959" w:themeColor="text1" w:themeTint="A6"/>
          <w:sz w:val="24"/>
          <w:szCs w:val="24"/>
        </w:rPr>
        <w:t xml:space="preserve"> and rape</w:t>
      </w:r>
      <w:r w:rsidR="00115EE8" w:rsidRPr="00115EE8">
        <w:rPr>
          <w:color w:val="595959" w:themeColor="text1" w:themeTint="A6"/>
          <w:sz w:val="24"/>
          <w:szCs w:val="24"/>
        </w:rPr>
        <w:t xml:space="preserve"> to move forward from the negative impact </w:t>
      </w:r>
      <w:r w:rsidR="004F0C92">
        <w:rPr>
          <w:color w:val="595959" w:themeColor="text1" w:themeTint="A6"/>
          <w:sz w:val="24"/>
          <w:szCs w:val="24"/>
        </w:rPr>
        <w:t>this</w:t>
      </w:r>
      <w:r w:rsidR="00115EE8" w:rsidRPr="00115EE8">
        <w:rPr>
          <w:color w:val="595959" w:themeColor="text1" w:themeTint="A6"/>
          <w:sz w:val="24"/>
          <w:szCs w:val="24"/>
        </w:rPr>
        <w:t xml:space="preserve"> abuse has had on their lives. </w:t>
      </w:r>
      <w:r w:rsidRPr="00115EE8">
        <w:rPr>
          <w:color w:val="595959" w:themeColor="text1" w:themeTint="A6"/>
          <w:sz w:val="24"/>
          <w:szCs w:val="24"/>
        </w:rPr>
        <w:t xml:space="preserve">We </w:t>
      </w:r>
      <w:r w:rsidR="00160FEF" w:rsidRPr="00115EE8">
        <w:rPr>
          <w:color w:val="595959" w:themeColor="text1" w:themeTint="A6"/>
          <w:sz w:val="24"/>
          <w:szCs w:val="24"/>
        </w:rPr>
        <w:t>achieve this by</w:t>
      </w:r>
      <w:r w:rsidR="00E16205">
        <w:rPr>
          <w:color w:val="595959" w:themeColor="text1" w:themeTint="A6"/>
          <w:sz w:val="24"/>
          <w:szCs w:val="24"/>
        </w:rPr>
        <w:t xml:space="preserve"> providing</w:t>
      </w:r>
      <w:r w:rsidR="002E5CC6" w:rsidRPr="00115EE8">
        <w:rPr>
          <w:color w:val="595959" w:themeColor="text1" w:themeTint="A6"/>
          <w:sz w:val="24"/>
          <w:szCs w:val="24"/>
        </w:rPr>
        <w:t>:</w:t>
      </w:r>
    </w:p>
    <w:p w14:paraId="5A28A0CC" w14:textId="2A54F181" w:rsidR="00AE11B3" w:rsidRPr="00AE11B3" w:rsidRDefault="00DA4315" w:rsidP="00AE11B3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A telephone support </w:t>
      </w:r>
      <w:r w:rsidR="008A4DBF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service to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offer immediate </w:t>
      </w:r>
      <w:r w:rsidR="00AE11B3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support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to those in crisis</w:t>
      </w:r>
    </w:p>
    <w:p w14:paraId="629A56DF" w14:textId="40120892" w:rsidR="00246B88" w:rsidRPr="00E16205" w:rsidRDefault="00EC5318" w:rsidP="002E5CC6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E1620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Evaluative-need therapy (</w:t>
      </w:r>
      <w:r w:rsidR="00F51B0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u</w:t>
      </w:r>
      <w:r w:rsidR="00AE11B3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p to two years</w:t>
      </w:r>
      <w:r w:rsidRPr="00E1620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  <w:r w:rsidR="001E0068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of 1:1 </w:t>
      </w:r>
      <w:r w:rsidRPr="00E1620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counselling)</w:t>
      </w:r>
      <w:r w:rsidR="00A81E69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for both men and women</w:t>
      </w:r>
    </w:p>
    <w:p w14:paraId="5111E773" w14:textId="2DB8EAD9" w:rsidR="00EC5318" w:rsidRPr="00E16205" w:rsidRDefault="00F91DC5" w:rsidP="002E5CC6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A dedicated w</w:t>
      </w:r>
      <w:r w:rsidR="007D594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eekly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peer support group for women</w:t>
      </w:r>
      <w:r w:rsidR="00DA59B2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, offering self-development courses and time to connect with others through our</w:t>
      </w:r>
      <w:r w:rsidR="007D594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  <w:r w:rsidR="00DA59B2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‘</w:t>
      </w:r>
      <w:r w:rsidR="007D594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SHE-roes L</w:t>
      </w:r>
      <w:r w:rsidR="00EC5318" w:rsidRPr="00E1620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ounge</w:t>
      </w:r>
      <w:r w:rsidR="00DA59B2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’</w:t>
      </w:r>
    </w:p>
    <w:p w14:paraId="2F6FA0C2" w14:textId="631B2FC4" w:rsidR="00FF026D" w:rsidRPr="00512170" w:rsidRDefault="00FF026D" w:rsidP="002332B7">
      <w:pPr>
        <w:spacing w:after="0"/>
        <w:ind w:left="-142"/>
        <w:rPr>
          <w:sz w:val="6"/>
          <w:szCs w:val="24"/>
        </w:rPr>
      </w:pPr>
    </w:p>
    <w:p w14:paraId="46BD2053" w14:textId="2504570F" w:rsidR="00612280" w:rsidRDefault="00F578EB" w:rsidP="00D0198E">
      <w:pPr>
        <w:spacing w:after="120"/>
        <w:ind w:right="-141"/>
        <w:rPr>
          <w:sz w:val="4"/>
          <w:szCs w:val="24"/>
        </w:rPr>
      </w:pPr>
      <w:r w:rsidRPr="00D0198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4CC32A" wp14:editId="326395E8">
                <wp:simplePos x="0" y="0"/>
                <wp:positionH relativeFrom="margin">
                  <wp:posOffset>-182880</wp:posOffset>
                </wp:positionH>
                <wp:positionV relativeFrom="paragraph">
                  <wp:posOffset>123190</wp:posOffset>
                </wp:positionV>
                <wp:extent cx="6540500" cy="871855"/>
                <wp:effectExtent l="0" t="0" r="12700" b="2349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C8FB5" w14:textId="5A032E29" w:rsidR="00B9031B" w:rsidRDefault="00B9031B" w:rsidP="00B9031B">
                            <w:pPr>
                              <w:spacing w:after="0"/>
                              <w:ind w:left="-142"/>
                              <w:jc w:val="center"/>
                              <w:rPr>
                                <w:b/>
                                <w:color w:val="7030A0"/>
                                <w:sz w:val="44"/>
                              </w:rPr>
                            </w:pPr>
                            <w:r w:rsidRPr="00115EE8">
                              <w:rPr>
                                <w:b/>
                                <w:color w:val="7030A0"/>
                                <w:sz w:val="44"/>
                              </w:rPr>
                              <w:t xml:space="preserve">Empowering </w:t>
                            </w:r>
                            <w:r w:rsidR="00A81E69">
                              <w:rPr>
                                <w:b/>
                                <w:color w:val="7030A0"/>
                                <w:sz w:val="44"/>
                              </w:rPr>
                              <w:t>survivors</w:t>
                            </w:r>
                            <w:r w:rsidRPr="00115EE8">
                              <w:rPr>
                                <w:b/>
                                <w:color w:val="7030A0"/>
                                <w:sz w:val="44"/>
                              </w:rPr>
                              <w:t xml:space="preserve"> to move forward from the </w:t>
                            </w:r>
                            <w:r w:rsidR="00032793">
                              <w:rPr>
                                <w:b/>
                                <w:color w:val="7030A0"/>
                                <w:sz w:val="44"/>
                              </w:rPr>
                              <w:t>devastating</w:t>
                            </w:r>
                            <w:r w:rsidRPr="00115EE8">
                              <w:rPr>
                                <w:b/>
                                <w:color w:val="7030A0"/>
                                <w:sz w:val="44"/>
                              </w:rPr>
                              <w:t xml:space="preserve"> impact sexual abuse has had on their </w:t>
                            </w:r>
                            <w:r w:rsidR="006166FF" w:rsidRPr="00115EE8">
                              <w:rPr>
                                <w:b/>
                                <w:color w:val="7030A0"/>
                                <w:sz w:val="44"/>
                              </w:rPr>
                              <w:t>lives.</w:t>
                            </w:r>
                            <w:r w:rsidRPr="00115EE8">
                              <w:rPr>
                                <w:b/>
                                <w:color w:val="7030A0"/>
                                <w:sz w:val="44"/>
                              </w:rPr>
                              <w:t xml:space="preserve">  </w:t>
                            </w:r>
                          </w:p>
                          <w:p w14:paraId="461C694A" w14:textId="77777777" w:rsidR="00087A86" w:rsidRDefault="00087A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CC32A" id="Text Box 217" o:spid="_x0000_s1027" type="#_x0000_t202" style="position:absolute;margin-left:-14.4pt;margin-top:9.7pt;width:515pt;height:68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" strokecolor="#5a5a5a [2109]">
                <v:textbox>
                  <w:txbxContent>
                    <w:p w14:paraId="7E4C8FB5" w14:textId="5A032E29" w:rsidR="00B9031B" w:rsidRDefault="00B9031B" w:rsidP="00B9031B">
                      <w:pPr>
                        <w:spacing w:after="0"/>
                        <w:ind w:left="-142"/>
                        <w:jc w:val="center"/>
                        <w:rPr>
                          <w:b/>
                          <w:color w:val="7030A0"/>
                          <w:sz w:val="44"/>
                        </w:rPr>
                      </w:pPr>
                      <w:r w:rsidRPr="00115EE8">
                        <w:rPr>
                          <w:b/>
                          <w:color w:val="7030A0"/>
                          <w:sz w:val="44"/>
                        </w:rPr>
                        <w:t xml:space="preserve">Empowering </w:t>
                      </w:r>
                      <w:r w:rsidR="00A81E69">
                        <w:rPr>
                          <w:b/>
                          <w:color w:val="7030A0"/>
                          <w:sz w:val="44"/>
                        </w:rPr>
                        <w:t>survivors</w:t>
                      </w:r>
                      <w:r w:rsidRPr="00115EE8">
                        <w:rPr>
                          <w:b/>
                          <w:color w:val="7030A0"/>
                          <w:sz w:val="44"/>
                        </w:rPr>
                        <w:t xml:space="preserve"> to move forward from the </w:t>
                      </w:r>
                      <w:r w:rsidR="00032793">
                        <w:rPr>
                          <w:b/>
                          <w:color w:val="7030A0"/>
                          <w:sz w:val="44"/>
                        </w:rPr>
                        <w:t>devastating</w:t>
                      </w:r>
                      <w:r w:rsidRPr="00115EE8">
                        <w:rPr>
                          <w:b/>
                          <w:color w:val="7030A0"/>
                          <w:sz w:val="44"/>
                        </w:rPr>
                        <w:t xml:space="preserve"> impact sexual abuse has had on their </w:t>
                      </w:r>
                      <w:r w:rsidR="006166FF" w:rsidRPr="00115EE8">
                        <w:rPr>
                          <w:b/>
                          <w:color w:val="7030A0"/>
                          <w:sz w:val="44"/>
                        </w:rPr>
                        <w:t>lives.</w:t>
                      </w:r>
                      <w:r w:rsidRPr="00115EE8">
                        <w:rPr>
                          <w:b/>
                          <w:color w:val="7030A0"/>
                          <w:sz w:val="44"/>
                        </w:rPr>
                        <w:t xml:space="preserve">  </w:t>
                      </w:r>
                    </w:p>
                    <w:p w14:paraId="461C694A" w14:textId="77777777" w:rsidR="00087A86" w:rsidRDefault="00087A86"/>
                  </w:txbxContent>
                </v:textbox>
                <w10:wrap type="square" anchorx="margin"/>
              </v:shape>
            </w:pict>
          </mc:Fallback>
        </mc:AlternateContent>
      </w:r>
    </w:p>
    <w:p w14:paraId="608DEC3D" w14:textId="77777777" w:rsidR="00612280" w:rsidRPr="00612280" w:rsidRDefault="00612280" w:rsidP="00D0198E">
      <w:pPr>
        <w:spacing w:after="120"/>
        <w:ind w:right="-141"/>
        <w:rPr>
          <w:sz w:val="4"/>
          <w:szCs w:val="24"/>
        </w:rPr>
      </w:pPr>
    </w:p>
    <w:p w14:paraId="490B299B" w14:textId="23798D21" w:rsidR="00E16205" w:rsidRPr="00E16205" w:rsidRDefault="00FF026D" w:rsidP="002B4CF8">
      <w:pPr>
        <w:spacing w:after="120"/>
        <w:ind w:right="-141"/>
        <w:rPr>
          <w:rFonts w:cstheme="minorHAnsi"/>
          <w:color w:val="595959" w:themeColor="text1" w:themeTint="A6"/>
          <w:sz w:val="24"/>
          <w:szCs w:val="23"/>
        </w:rPr>
      </w:pPr>
      <w:r w:rsidRPr="00E16205">
        <w:rPr>
          <w:color w:val="595959" w:themeColor="text1" w:themeTint="A6"/>
          <w:sz w:val="24"/>
          <w:szCs w:val="24"/>
        </w:rPr>
        <w:t xml:space="preserve">We are looking </w:t>
      </w:r>
      <w:r w:rsidR="0003133F">
        <w:rPr>
          <w:color w:val="595959" w:themeColor="text1" w:themeTint="A6"/>
          <w:sz w:val="24"/>
          <w:szCs w:val="24"/>
        </w:rPr>
        <w:t xml:space="preserve">for a </w:t>
      </w:r>
      <w:r w:rsidRPr="00E16205">
        <w:rPr>
          <w:color w:val="595959" w:themeColor="text1" w:themeTint="A6"/>
          <w:sz w:val="24"/>
          <w:szCs w:val="24"/>
        </w:rPr>
        <w:t>new trustee</w:t>
      </w:r>
      <w:r w:rsidR="00980D2F">
        <w:rPr>
          <w:color w:val="595959" w:themeColor="text1" w:themeTint="A6"/>
          <w:sz w:val="24"/>
          <w:szCs w:val="24"/>
        </w:rPr>
        <w:t>,</w:t>
      </w:r>
      <w:r w:rsidRPr="00E16205">
        <w:rPr>
          <w:color w:val="595959" w:themeColor="text1" w:themeTint="A6"/>
          <w:sz w:val="24"/>
          <w:szCs w:val="24"/>
        </w:rPr>
        <w:t xml:space="preserve"> </w:t>
      </w:r>
      <w:r w:rsidR="00CE6670" w:rsidRPr="00E16205">
        <w:rPr>
          <w:color w:val="595959" w:themeColor="text1" w:themeTint="A6"/>
          <w:sz w:val="24"/>
          <w:szCs w:val="24"/>
        </w:rPr>
        <w:t xml:space="preserve">who </w:t>
      </w:r>
      <w:r w:rsidR="0003133F">
        <w:rPr>
          <w:color w:val="595959" w:themeColor="text1" w:themeTint="A6"/>
          <w:sz w:val="24"/>
          <w:szCs w:val="24"/>
        </w:rPr>
        <w:t>is</w:t>
      </w:r>
      <w:r w:rsidR="00AC1B88" w:rsidRPr="00E16205">
        <w:rPr>
          <w:color w:val="595959" w:themeColor="text1" w:themeTint="A6"/>
          <w:sz w:val="24"/>
          <w:szCs w:val="24"/>
        </w:rPr>
        <w:t xml:space="preserve"> passionate about</w:t>
      </w:r>
      <w:r w:rsidR="001F1FE0" w:rsidRPr="00E16205">
        <w:rPr>
          <w:color w:val="595959" w:themeColor="text1" w:themeTint="A6"/>
          <w:sz w:val="24"/>
          <w:szCs w:val="24"/>
        </w:rPr>
        <w:t xml:space="preserve"> </w:t>
      </w:r>
      <w:r w:rsidR="0013715E" w:rsidRPr="00E16205">
        <w:rPr>
          <w:color w:val="595959" w:themeColor="text1" w:themeTint="A6"/>
          <w:sz w:val="24"/>
          <w:szCs w:val="24"/>
        </w:rPr>
        <w:t xml:space="preserve">supporting </w:t>
      </w:r>
      <w:r w:rsidR="00E16205">
        <w:rPr>
          <w:color w:val="595959" w:themeColor="text1" w:themeTint="A6"/>
          <w:sz w:val="24"/>
          <w:szCs w:val="24"/>
        </w:rPr>
        <w:t>survivors of sexual abuse</w:t>
      </w:r>
      <w:r w:rsidR="0013715E" w:rsidRPr="00E16205">
        <w:rPr>
          <w:color w:val="595959" w:themeColor="text1" w:themeTint="A6"/>
          <w:sz w:val="24"/>
          <w:szCs w:val="24"/>
        </w:rPr>
        <w:t xml:space="preserve">. </w:t>
      </w:r>
      <w:r w:rsidR="00F578EB" w:rsidRPr="00E16205">
        <w:rPr>
          <w:color w:val="595959" w:themeColor="text1" w:themeTint="A6"/>
          <w:sz w:val="24"/>
          <w:szCs w:val="24"/>
        </w:rPr>
        <w:t>At this time</w:t>
      </w:r>
      <w:r w:rsidR="00586FBD">
        <w:rPr>
          <w:color w:val="595959" w:themeColor="text1" w:themeTint="A6"/>
          <w:sz w:val="24"/>
          <w:szCs w:val="24"/>
        </w:rPr>
        <w:t>,</w:t>
      </w:r>
      <w:r w:rsidR="00F578EB" w:rsidRPr="00E16205">
        <w:rPr>
          <w:color w:val="595959" w:themeColor="text1" w:themeTint="A6"/>
          <w:sz w:val="24"/>
          <w:szCs w:val="24"/>
        </w:rPr>
        <w:t xml:space="preserve"> </w:t>
      </w:r>
      <w:r w:rsidR="00F578EB" w:rsidRPr="006D2764">
        <w:rPr>
          <w:b/>
          <w:bCs/>
          <w:color w:val="595959" w:themeColor="text1" w:themeTint="A6"/>
          <w:sz w:val="24"/>
          <w:szCs w:val="24"/>
        </w:rPr>
        <w:t>w</w:t>
      </w:r>
      <w:r w:rsidR="00D0198E" w:rsidRPr="006D2764">
        <w:rPr>
          <w:b/>
          <w:bCs/>
          <w:color w:val="595959" w:themeColor="text1" w:themeTint="A6"/>
          <w:sz w:val="24"/>
          <w:szCs w:val="24"/>
        </w:rPr>
        <w:t>e are keen to</w:t>
      </w:r>
      <w:r w:rsidR="0079424E" w:rsidRPr="006D2764">
        <w:rPr>
          <w:b/>
          <w:bCs/>
          <w:color w:val="595959" w:themeColor="text1" w:themeTint="A6"/>
          <w:sz w:val="24"/>
          <w:szCs w:val="24"/>
        </w:rPr>
        <w:t xml:space="preserve"> recruit to the </w:t>
      </w:r>
      <w:r w:rsidR="0079424E" w:rsidRPr="006D2764">
        <w:rPr>
          <w:b/>
          <w:bCs/>
          <w:color w:val="595959" w:themeColor="text1" w:themeTint="A6"/>
          <w:sz w:val="24"/>
          <w:szCs w:val="24"/>
          <w:u w:val="single"/>
        </w:rPr>
        <w:t>Treasurer</w:t>
      </w:r>
      <w:r w:rsidR="0079424E" w:rsidRPr="006D2764">
        <w:rPr>
          <w:b/>
          <w:bCs/>
          <w:color w:val="595959" w:themeColor="text1" w:themeTint="A6"/>
          <w:sz w:val="24"/>
          <w:szCs w:val="24"/>
        </w:rPr>
        <w:t xml:space="preserve"> role on the Board</w:t>
      </w:r>
      <w:r w:rsidR="0079424E">
        <w:rPr>
          <w:color w:val="595959" w:themeColor="text1" w:themeTint="A6"/>
          <w:sz w:val="24"/>
          <w:szCs w:val="24"/>
        </w:rPr>
        <w:t>.</w:t>
      </w:r>
    </w:p>
    <w:p w14:paraId="1040D7FA" w14:textId="77777777" w:rsidR="0013715E" w:rsidRPr="00E16205" w:rsidRDefault="0013715E" w:rsidP="0013715E">
      <w:pPr>
        <w:spacing w:after="0"/>
        <w:ind w:right="-448"/>
        <w:rPr>
          <w:rFonts w:cstheme="minorHAnsi"/>
          <w:color w:val="595959" w:themeColor="text1" w:themeTint="A6"/>
          <w:sz w:val="12"/>
          <w:szCs w:val="24"/>
        </w:rPr>
      </w:pPr>
    </w:p>
    <w:p w14:paraId="0C813352" w14:textId="77777777" w:rsidR="00FF026D" w:rsidRDefault="001A7E42" w:rsidP="00930D77">
      <w:pPr>
        <w:spacing w:after="0"/>
        <w:rPr>
          <w:color w:val="595959" w:themeColor="text1" w:themeTint="A6"/>
          <w:sz w:val="24"/>
          <w:szCs w:val="24"/>
        </w:rPr>
      </w:pPr>
      <w:r w:rsidRPr="00E16205">
        <w:rPr>
          <w:color w:val="595959" w:themeColor="text1" w:themeTint="A6"/>
          <w:sz w:val="24"/>
          <w:szCs w:val="24"/>
        </w:rPr>
        <w:t>As a trustee you will:</w:t>
      </w:r>
    </w:p>
    <w:p w14:paraId="3654BC70" w14:textId="77777777" w:rsidR="00C80152" w:rsidRPr="00E16205" w:rsidRDefault="00C80152" w:rsidP="00930D77">
      <w:pPr>
        <w:spacing w:after="0"/>
        <w:rPr>
          <w:color w:val="595959" w:themeColor="text1" w:themeTint="A6"/>
          <w:sz w:val="24"/>
          <w:szCs w:val="24"/>
        </w:rPr>
      </w:pPr>
    </w:p>
    <w:p w14:paraId="539A89A9" w14:textId="1E37E6A6" w:rsidR="001A7E42" w:rsidRPr="00E16205" w:rsidRDefault="00FD4E32" w:rsidP="00512170">
      <w:pPr>
        <w:pStyle w:val="ListParagraph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E1620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Have </w:t>
      </w:r>
      <w:r w:rsidR="00087A86" w:rsidRPr="00E1620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an </w:t>
      </w:r>
      <w:r w:rsidRPr="00E1620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i</w:t>
      </w:r>
      <w:r w:rsidR="001A7E42" w:rsidRPr="00E1620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nduction, training and reimbursable expenses</w:t>
      </w:r>
      <w:r w:rsidR="00D26B2E" w:rsidRPr="00E1620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</w:p>
    <w:p w14:paraId="6A9FED10" w14:textId="3D5F5A9B" w:rsidR="001A7E42" w:rsidRPr="00E74921" w:rsidRDefault="00FD4E32" w:rsidP="00512170">
      <w:pPr>
        <w:pStyle w:val="ListParagraph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E1620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Contribute to </w:t>
      </w:r>
      <w:r w:rsidR="0013715E" w:rsidRPr="00E1620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helping </w:t>
      </w:r>
      <w:r w:rsidR="00E628B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adult </w:t>
      </w:r>
      <w:r w:rsidR="00E1620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survivors of sexual abuse </w:t>
      </w:r>
      <w:r w:rsidR="00E7492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heal from their experiences and </w:t>
      </w:r>
      <w:r w:rsidR="0013715E" w:rsidRPr="00E7492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move </w:t>
      </w:r>
      <w:r w:rsidR="00E74921" w:rsidRPr="00E7492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into </w:t>
      </w:r>
      <w:r w:rsidR="0013715E" w:rsidRPr="00E7492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healthy and fulfilled lives</w:t>
      </w:r>
      <w:r w:rsidR="001A7E42" w:rsidRPr="00E7492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</w:p>
    <w:p w14:paraId="51097F87" w14:textId="6DBA3C00" w:rsidR="00FD4E32" w:rsidRDefault="00FD4E32" w:rsidP="00512170">
      <w:pPr>
        <w:pStyle w:val="ListParagraph"/>
        <w:numPr>
          <w:ilvl w:val="0"/>
          <w:numId w:val="2"/>
        </w:numPr>
        <w:spacing w:after="160"/>
        <w:ind w:left="709" w:hanging="283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E1620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Have opportunities to develop new skills and to network with professionals</w:t>
      </w:r>
      <w:r w:rsidR="00D26B2E" w:rsidRPr="00E1620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</w:p>
    <w:p w14:paraId="03516B8F" w14:textId="07EB9F08" w:rsidR="00C80152" w:rsidRDefault="0079424E" w:rsidP="00C80152">
      <w:pPr>
        <w:spacing w:before="240" w:after="0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As Treasurer</w:t>
      </w:r>
      <w:r w:rsidR="00C80152">
        <w:rPr>
          <w:rFonts w:cstheme="minorHAnsi"/>
          <w:color w:val="595959" w:themeColor="text1" w:themeTint="A6"/>
          <w:sz w:val="24"/>
          <w:szCs w:val="24"/>
        </w:rPr>
        <w:t xml:space="preserve"> you will</w:t>
      </w:r>
      <w:r w:rsidR="00613684">
        <w:rPr>
          <w:rFonts w:cstheme="minorHAnsi"/>
          <w:color w:val="595959" w:themeColor="text1" w:themeTint="A6"/>
          <w:sz w:val="24"/>
          <w:szCs w:val="24"/>
        </w:rPr>
        <w:t xml:space="preserve"> have</w:t>
      </w:r>
      <w:r w:rsidR="00CD1DE8">
        <w:rPr>
          <w:rFonts w:cstheme="minorHAnsi"/>
          <w:color w:val="595959" w:themeColor="text1" w:themeTint="A6"/>
          <w:sz w:val="24"/>
          <w:szCs w:val="24"/>
        </w:rPr>
        <w:t xml:space="preserve"> (but not limited to)</w:t>
      </w:r>
      <w:r w:rsidR="00C80152">
        <w:rPr>
          <w:rFonts w:cstheme="minorHAnsi"/>
          <w:color w:val="595959" w:themeColor="text1" w:themeTint="A6"/>
          <w:sz w:val="24"/>
          <w:szCs w:val="24"/>
        </w:rPr>
        <w:t>:</w:t>
      </w:r>
    </w:p>
    <w:p w14:paraId="18BBDA03" w14:textId="77777777" w:rsidR="0040524A" w:rsidRPr="006D2764" w:rsidRDefault="0040524A" w:rsidP="0040524A">
      <w:pPr>
        <w:pStyle w:val="ListParagraph"/>
        <w:numPr>
          <w:ilvl w:val="0"/>
          <w:numId w:val="8"/>
        </w:numPr>
        <w:spacing w:before="240" w:after="0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6D2764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Financial qualifications and experience</w:t>
      </w:r>
    </w:p>
    <w:p w14:paraId="4A0E79D6" w14:textId="79A77496" w:rsidR="00C80152" w:rsidRPr="006D2764" w:rsidRDefault="0040524A" w:rsidP="0040524A">
      <w:pPr>
        <w:pStyle w:val="ListParagraph"/>
        <w:numPr>
          <w:ilvl w:val="0"/>
          <w:numId w:val="8"/>
        </w:numPr>
        <w:spacing w:before="240" w:after="0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6D2764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Knowledge of management accounting and budgeting.</w:t>
      </w:r>
    </w:p>
    <w:p w14:paraId="354E2875" w14:textId="77777777" w:rsidR="0051439A" w:rsidRPr="006D2764" w:rsidRDefault="0051439A" w:rsidP="0051439A">
      <w:pPr>
        <w:pStyle w:val="ListParagraph"/>
        <w:numPr>
          <w:ilvl w:val="0"/>
          <w:numId w:val="8"/>
        </w:numPr>
        <w:spacing w:before="240" w:after="0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6D2764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Some experience of charity finance and fundraising.</w:t>
      </w:r>
    </w:p>
    <w:p w14:paraId="68309814" w14:textId="1272CF99" w:rsidR="0040524A" w:rsidRPr="006D2764" w:rsidRDefault="0051439A" w:rsidP="0051439A">
      <w:pPr>
        <w:pStyle w:val="ListParagraph"/>
        <w:numPr>
          <w:ilvl w:val="0"/>
          <w:numId w:val="8"/>
        </w:numPr>
        <w:spacing w:before="240" w:after="0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6D2764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Ability to communicate and explain financial information simply.</w:t>
      </w:r>
    </w:p>
    <w:p w14:paraId="61995B5E" w14:textId="3939CFBE" w:rsidR="00C80152" w:rsidRPr="006D2764" w:rsidRDefault="00613684" w:rsidP="009D0CE4">
      <w:pPr>
        <w:pStyle w:val="ListParagraph"/>
        <w:numPr>
          <w:ilvl w:val="0"/>
          <w:numId w:val="8"/>
        </w:numPr>
        <w:spacing w:before="240" w:after="0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6D2764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A willingness to be available to the CEO and other relevant staff for advice and enquiries on an </w:t>
      </w:r>
      <w:r w:rsidR="006D2764" w:rsidRPr="006D2764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ad hoc</w:t>
      </w:r>
      <w:r w:rsidRPr="006D2764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basis.</w:t>
      </w:r>
    </w:p>
    <w:p w14:paraId="0DFDD9B3" w14:textId="77777777" w:rsidR="00613684" w:rsidRPr="00613684" w:rsidRDefault="00613684" w:rsidP="00613684">
      <w:pPr>
        <w:pStyle w:val="ListParagraph"/>
        <w:spacing w:before="240" w:after="0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65D1E23C" w14:textId="4AFFFF74" w:rsidR="00171CFE" w:rsidRPr="00E16205" w:rsidRDefault="00FD4E32" w:rsidP="0073159E">
      <w:pPr>
        <w:spacing w:after="0"/>
        <w:rPr>
          <w:color w:val="595959" w:themeColor="text1" w:themeTint="A6"/>
          <w:sz w:val="24"/>
          <w:szCs w:val="24"/>
        </w:rPr>
      </w:pPr>
      <w:r w:rsidRPr="00E16205">
        <w:rPr>
          <w:color w:val="595959" w:themeColor="text1" w:themeTint="A6"/>
          <w:sz w:val="24"/>
          <w:szCs w:val="24"/>
        </w:rPr>
        <w:t xml:space="preserve">The expected time commitment is </w:t>
      </w:r>
      <w:r w:rsidR="002E5CC6" w:rsidRPr="00E16205">
        <w:rPr>
          <w:color w:val="595959" w:themeColor="text1" w:themeTint="A6"/>
          <w:sz w:val="24"/>
          <w:szCs w:val="24"/>
        </w:rPr>
        <w:t xml:space="preserve">a </w:t>
      </w:r>
      <w:r w:rsidR="0013715E" w:rsidRPr="00E16205">
        <w:rPr>
          <w:color w:val="595959" w:themeColor="text1" w:themeTint="A6"/>
          <w:sz w:val="24"/>
          <w:szCs w:val="24"/>
        </w:rPr>
        <w:t>bi-monthly</w:t>
      </w:r>
      <w:r w:rsidR="002E5CC6" w:rsidRPr="00E16205">
        <w:rPr>
          <w:color w:val="595959" w:themeColor="text1" w:themeTint="A6"/>
          <w:sz w:val="24"/>
          <w:szCs w:val="24"/>
        </w:rPr>
        <w:t xml:space="preserve"> </w:t>
      </w:r>
      <w:r w:rsidR="00E16205">
        <w:rPr>
          <w:color w:val="595959" w:themeColor="text1" w:themeTint="A6"/>
          <w:sz w:val="24"/>
          <w:szCs w:val="24"/>
        </w:rPr>
        <w:t xml:space="preserve">evening </w:t>
      </w:r>
      <w:r w:rsidR="002E5CC6" w:rsidRPr="00E16205">
        <w:rPr>
          <w:color w:val="595959" w:themeColor="text1" w:themeTint="A6"/>
          <w:sz w:val="24"/>
          <w:szCs w:val="24"/>
        </w:rPr>
        <w:t>board meeting</w:t>
      </w:r>
      <w:r w:rsidR="00D26B2E" w:rsidRPr="00E16205">
        <w:rPr>
          <w:color w:val="595959" w:themeColor="text1" w:themeTint="A6"/>
          <w:sz w:val="24"/>
          <w:szCs w:val="24"/>
        </w:rPr>
        <w:t xml:space="preserve"> which take place </w:t>
      </w:r>
      <w:r w:rsidR="00E16205">
        <w:rPr>
          <w:color w:val="595959" w:themeColor="text1" w:themeTint="A6"/>
          <w:sz w:val="24"/>
          <w:szCs w:val="24"/>
        </w:rPr>
        <w:t xml:space="preserve">remotely or </w:t>
      </w:r>
      <w:r w:rsidR="0013715E" w:rsidRPr="00E16205">
        <w:rPr>
          <w:color w:val="595959" w:themeColor="text1" w:themeTint="A6"/>
          <w:sz w:val="24"/>
          <w:szCs w:val="24"/>
        </w:rPr>
        <w:t xml:space="preserve">in </w:t>
      </w:r>
      <w:r w:rsidR="00496180">
        <w:rPr>
          <w:color w:val="595959" w:themeColor="text1" w:themeTint="A6"/>
          <w:sz w:val="24"/>
          <w:szCs w:val="24"/>
        </w:rPr>
        <w:t xml:space="preserve">our office in </w:t>
      </w:r>
      <w:r w:rsidR="00496180" w:rsidRPr="00496180">
        <w:rPr>
          <w:color w:val="595959" w:themeColor="text1" w:themeTint="A6"/>
          <w:sz w:val="24"/>
          <w:szCs w:val="24"/>
        </w:rPr>
        <w:t>Mansfield.</w:t>
      </w:r>
      <w:r w:rsidRPr="00E16205">
        <w:rPr>
          <w:color w:val="595959" w:themeColor="text1" w:themeTint="A6"/>
          <w:sz w:val="24"/>
          <w:szCs w:val="24"/>
        </w:rPr>
        <w:t xml:space="preserve"> </w:t>
      </w:r>
      <w:r w:rsidR="004446FF" w:rsidRPr="004446FF">
        <w:rPr>
          <w:color w:val="595959" w:themeColor="text1" w:themeTint="A6"/>
          <w:sz w:val="24"/>
          <w:szCs w:val="24"/>
        </w:rPr>
        <w:t xml:space="preserve">As Treasurer some additional time will need to be dedicated </w:t>
      </w:r>
      <w:r w:rsidR="004446FF">
        <w:rPr>
          <w:color w:val="595959" w:themeColor="text1" w:themeTint="A6"/>
          <w:sz w:val="24"/>
          <w:szCs w:val="24"/>
        </w:rPr>
        <w:t xml:space="preserve">to that part of this important role. </w:t>
      </w:r>
      <w:r w:rsidR="00087A86" w:rsidRPr="00E16205">
        <w:rPr>
          <w:color w:val="595959" w:themeColor="text1" w:themeTint="A6"/>
          <w:sz w:val="24"/>
          <w:szCs w:val="24"/>
        </w:rPr>
        <w:t>As well as preparing for the board meetings</w:t>
      </w:r>
      <w:r w:rsidR="00462B49">
        <w:rPr>
          <w:color w:val="595959" w:themeColor="text1" w:themeTint="A6"/>
          <w:sz w:val="24"/>
          <w:szCs w:val="24"/>
        </w:rPr>
        <w:t>,</w:t>
      </w:r>
      <w:r w:rsidR="00087A86" w:rsidRPr="00E16205">
        <w:rPr>
          <w:color w:val="595959" w:themeColor="text1" w:themeTint="A6"/>
          <w:sz w:val="24"/>
          <w:szCs w:val="24"/>
        </w:rPr>
        <w:t xml:space="preserve"> t</w:t>
      </w:r>
      <w:r w:rsidRPr="00E16205">
        <w:rPr>
          <w:color w:val="595959" w:themeColor="text1" w:themeTint="A6"/>
          <w:sz w:val="24"/>
          <w:szCs w:val="24"/>
        </w:rPr>
        <w:t xml:space="preserve">rustees </w:t>
      </w:r>
      <w:r w:rsidR="003313FF" w:rsidRPr="00E16205">
        <w:rPr>
          <w:color w:val="595959" w:themeColor="text1" w:themeTint="A6"/>
          <w:sz w:val="24"/>
          <w:szCs w:val="24"/>
        </w:rPr>
        <w:t xml:space="preserve">may </w:t>
      </w:r>
      <w:r w:rsidR="00087A86" w:rsidRPr="00E16205">
        <w:rPr>
          <w:color w:val="595959" w:themeColor="text1" w:themeTint="A6"/>
          <w:sz w:val="24"/>
          <w:szCs w:val="24"/>
        </w:rPr>
        <w:t xml:space="preserve">be called upon for specific advice </w:t>
      </w:r>
      <w:r w:rsidR="00D26B2E" w:rsidRPr="00E16205">
        <w:rPr>
          <w:color w:val="595959" w:themeColor="text1" w:themeTint="A6"/>
          <w:sz w:val="24"/>
          <w:szCs w:val="24"/>
        </w:rPr>
        <w:t xml:space="preserve">and support </w:t>
      </w:r>
      <w:r w:rsidR="00087A86" w:rsidRPr="00E16205">
        <w:rPr>
          <w:color w:val="595959" w:themeColor="text1" w:themeTint="A6"/>
          <w:sz w:val="24"/>
          <w:szCs w:val="24"/>
        </w:rPr>
        <w:t>in their areas of expertise</w:t>
      </w:r>
      <w:r w:rsidR="00131DE1">
        <w:rPr>
          <w:color w:val="595959" w:themeColor="text1" w:themeTint="A6"/>
          <w:sz w:val="24"/>
          <w:szCs w:val="24"/>
        </w:rPr>
        <w:t xml:space="preserve"> or to support the </w:t>
      </w:r>
      <w:r w:rsidR="00504AB9">
        <w:rPr>
          <w:color w:val="595959" w:themeColor="text1" w:themeTint="A6"/>
          <w:sz w:val="24"/>
          <w:szCs w:val="24"/>
        </w:rPr>
        <w:t>potent</w:t>
      </w:r>
      <w:r w:rsidR="00F51B00">
        <w:rPr>
          <w:color w:val="595959" w:themeColor="text1" w:themeTint="A6"/>
          <w:sz w:val="24"/>
          <w:szCs w:val="24"/>
        </w:rPr>
        <w:t xml:space="preserve">ial </w:t>
      </w:r>
      <w:r w:rsidR="00131DE1">
        <w:rPr>
          <w:color w:val="595959" w:themeColor="text1" w:themeTint="A6"/>
          <w:sz w:val="24"/>
          <w:szCs w:val="24"/>
        </w:rPr>
        <w:t>formation of</w:t>
      </w:r>
      <w:r w:rsidR="00504AB9">
        <w:rPr>
          <w:color w:val="595959" w:themeColor="text1" w:themeTint="A6"/>
          <w:sz w:val="24"/>
          <w:szCs w:val="24"/>
        </w:rPr>
        <w:t xml:space="preserve"> </w:t>
      </w:r>
      <w:r w:rsidR="00732142">
        <w:rPr>
          <w:color w:val="595959" w:themeColor="text1" w:themeTint="A6"/>
          <w:sz w:val="24"/>
          <w:szCs w:val="24"/>
        </w:rPr>
        <w:t>sub-committees.</w:t>
      </w:r>
      <w:r w:rsidR="0007464E">
        <w:rPr>
          <w:color w:val="595959" w:themeColor="text1" w:themeTint="A6"/>
          <w:sz w:val="24"/>
          <w:szCs w:val="24"/>
        </w:rPr>
        <w:t xml:space="preserve"> </w:t>
      </w:r>
    </w:p>
    <w:sectPr w:rsidR="00171CFE" w:rsidRPr="00E16205" w:rsidSect="00BE0705">
      <w:headerReference w:type="default" r:id="rId12"/>
      <w:footerReference w:type="default" r:id="rId13"/>
      <w:pgSz w:w="11906" w:h="16838" w:code="9"/>
      <w:pgMar w:top="284" w:right="1276" w:bottom="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B97A3" w14:textId="77777777" w:rsidR="00D31872" w:rsidRDefault="00D31872" w:rsidP="0075227F">
      <w:pPr>
        <w:spacing w:after="0" w:line="240" w:lineRule="auto"/>
      </w:pPr>
      <w:r>
        <w:separator/>
      </w:r>
    </w:p>
  </w:endnote>
  <w:endnote w:type="continuationSeparator" w:id="0">
    <w:p w14:paraId="3E491C7C" w14:textId="77777777" w:rsidR="00D31872" w:rsidRDefault="00D31872" w:rsidP="0075227F">
      <w:pPr>
        <w:spacing w:after="0" w:line="240" w:lineRule="auto"/>
      </w:pPr>
      <w:r>
        <w:continuationSeparator/>
      </w:r>
    </w:p>
  </w:endnote>
  <w:endnote w:type="continuationNotice" w:id="1">
    <w:p w14:paraId="11468712" w14:textId="77777777" w:rsidR="002B4CF8" w:rsidRDefault="002B4C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E8F4" w14:textId="2E55F52C" w:rsidR="00512170" w:rsidRPr="00AE11B3" w:rsidRDefault="00E16205" w:rsidP="00BE0705">
    <w:pPr>
      <w:pStyle w:val="Footer"/>
      <w:jc w:val="center"/>
      <w:rPr>
        <w:color w:val="262626" w:themeColor="text1" w:themeTint="D9"/>
      </w:rPr>
    </w:pPr>
    <w:r w:rsidRPr="00AE11B3">
      <w:rPr>
        <w:color w:val="262626" w:themeColor="text1" w:themeTint="D9"/>
      </w:rPr>
      <w:t>SHE UK is</w:t>
    </w:r>
    <w:r w:rsidR="00612280" w:rsidRPr="00AE11B3">
      <w:rPr>
        <w:color w:val="262626" w:themeColor="text1" w:themeTint="D9"/>
      </w:rPr>
      <w:t xml:space="preserve"> a Registered Charity (No:</w:t>
    </w:r>
    <w:r w:rsidRPr="00AE11B3">
      <w:rPr>
        <w:color w:val="262626" w:themeColor="text1" w:themeTint="D9"/>
      </w:rPr>
      <w:t>1086697</w:t>
    </w:r>
    <w:r w:rsidR="00512170" w:rsidRPr="00AE11B3">
      <w:rPr>
        <w:color w:val="262626" w:themeColor="text1" w:themeTint="D9"/>
      </w:rPr>
      <w:t>)</w:t>
    </w:r>
  </w:p>
  <w:p w14:paraId="197ADA96" w14:textId="4389B46F" w:rsidR="00C85652" w:rsidRPr="00C85652" w:rsidRDefault="00C85652" w:rsidP="00D26B2E">
    <w:pPr>
      <w:pStyle w:val="Footer"/>
      <w:ind w:hanging="142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9E41" w14:textId="77777777" w:rsidR="00D31872" w:rsidRDefault="00D31872" w:rsidP="0075227F">
      <w:pPr>
        <w:spacing w:after="0" w:line="240" w:lineRule="auto"/>
      </w:pPr>
      <w:r>
        <w:separator/>
      </w:r>
    </w:p>
  </w:footnote>
  <w:footnote w:type="continuationSeparator" w:id="0">
    <w:p w14:paraId="4968E8DB" w14:textId="77777777" w:rsidR="00D31872" w:rsidRDefault="00D31872" w:rsidP="0075227F">
      <w:pPr>
        <w:spacing w:after="0" w:line="240" w:lineRule="auto"/>
      </w:pPr>
      <w:r>
        <w:continuationSeparator/>
      </w:r>
    </w:p>
  </w:footnote>
  <w:footnote w:type="continuationNotice" w:id="1">
    <w:p w14:paraId="3B199739" w14:textId="77777777" w:rsidR="002B4CF8" w:rsidRDefault="002B4C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C702" w14:textId="77777777" w:rsidR="0075227F" w:rsidRDefault="0075227F" w:rsidP="0075227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B5B6A"/>
    <w:multiLevelType w:val="hybridMultilevel"/>
    <w:tmpl w:val="9B5824E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BC97404"/>
    <w:multiLevelType w:val="hybridMultilevel"/>
    <w:tmpl w:val="21922A64"/>
    <w:lvl w:ilvl="0" w:tplc="78F0EBA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41BA4"/>
    <w:multiLevelType w:val="hybridMultilevel"/>
    <w:tmpl w:val="258CC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D189F"/>
    <w:multiLevelType w:val="hybridMultilevel"/>
    <w:tmpl w:val="80F22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D210E"/>
    <w:multiLevelType w:val="hybridMultilevel"/>
    <w:tmpl w:val="A2DA0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F72131"/>
    <w:multiLevelType w:val="hybridMultilevel"/>
    <w:tmpl w:val="1BAE500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7E7075C9"/>
    <w:multiLevelType w:val="hybridMultilevel"/>
    <w:tmpl w:val="BD9E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079988">
    <w:abstractNumId w:val="4"/>
  </w:num>
  <w:num w:numId="2" w16cid:durableId="578292150">
    <w:abstractNumId w:val="0"/>
  </w:num>
  <w:num w:numId="3" w16cid:durableId="728236607">
    <w:abstractNumId w:val="5"/>
  </w:num>
  <w:num w:numId="4" w16cid:durableId="905845772">
    <w:abstractNumId w:val="2"/>
  </w:num>
  <w:num w:numId="5" w16cid:durableId="410733911">
    <w:abstractNumId w:val="4"/>
  </w:num>
  <w:num w:numId="6" w16cid:durableId="710299631">
    <w:abstractNumId w:val="3"/>
  </w:num>
  <w:num w:numId="7" w16cid:durableId="511530802">
    <w:abstractNumId w:val="1"/>
  </w:num>
  <w:num w:numId="8" w16cid:durableId="451822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2B7"/>
    <w:rsid w:val="00000614"/>
    <w:rsid w:val="000030E5"/>
    <w:rsid w:val="0003133F"/>
    <w:rsid w:val="00032793"/>
    <w:rsid w:val="00033E4E"/>
    <w:rsid w:val="000471DA"/>
    <w:rsid w:val="0007464E"/>
    <w:rsid w:val="00087A86"/>
    <w:rsid w:val="000B0F82"/>
    <w:rsid w:val="000C5ADD"/>
    <w:rsid w:val="000D3F96"/>
    <w:rsid w:val="000E3053"/>
    <w:rsid w:val="00115EE8"/>
    <w:rsid w:val="00126E77"/>
    <w:rsid w:val="00131DE1"/>
    <w:rsid w:val="0013715E"/>
    <w:rsid w:val="00160FEF"/>
    <w:rsid w:val="00171CFE"/>
    <w:rsid w:val="00173DC6"/>
    <w:rsid w:val="001A6D2F"/>
    <w:rsid w:val="001A7E42"/>
    <w:rsid w:val="001C735C"/>
    <w:rsid w:val="001E0068"/>
    <w:rsid w:val="001F1FE0"/>
    <w:rsid w:val="002332B7"/>
    <w:rsid w:val="00233CC7"/>
    <w:rsid w:val="0023712E"/>
    <w:rsid w:val="00246B88"/>
    <w:rsid w:val="002A1DC1"/>
    <w:rsid w:val="002B4CF8"/>
    <w:rsid w:val="002E5CC6"/>
    <w:rsid w:val="003217F2"/>
    <w:rsid w:val="00324D31"/>
    <w:rsid w:val="003313FF"/>
    <w:rsid w:val="003427D8"/>
    <w:rsid w:val="00342A5E"/>
    <w:rsid w:val="00350B5C"/>
    <w:rsid w:val="003A1092"/>
    <w:rsid w:val="003A4D02"/>
    <w:rsid w:val="003B00DA"/>
    <w:rsid w:val="003C3F8F"/>
    <w:rsid w:val="003F34C5"/>
    <w:rsid w:val="0040524A"/>
    <w:rsid w:val="00424454"/>
    <w:rsid w:val="004446FF"/>
    <w:rsid w:val="00462B49"/>
    <w:rsid w:val="004750DB"/>
    <w:rsid w:val="00496180"/>
    <w:rsid w:val="004F0C92"/>
    <w:rsid w:val="00504AB9"/>
    <w:rsid w:val="00512170"/>
    <w:rsid w:val="0051439A"/>
    <w:rsid w:val="00527F21"/>
    <w:rsid w:val="005313F9"/>
    <w:rsid w:val="00543060"/>
    <w:rsid w:val="00586FBD"/>
    <w:rsid w:val="005D3BED"/>
    <w:rsid w:val="005E039F"/>
    <w:rsid w:val="005E73F8"/>
    <w:rsid w:val="0061005A"/>
    <w:rsid w:val="0061065E"/>
    <w:rsid w:val="00612280"/>
    <w:rsid w:val="00613684"/>
    <w:rsid w:val="006166FF"/>
    <w:rsid w:val="006938B8"/>
    <w:rsid w:val="006A0E84"/>
    <w:rsid w:val="006C047F"/>
    <w:rsid w:val="006D2764"/>
    <w:rsid w:val="006E45B0"/>
    <w:rsid w:val="00711D5F"/>
    <w:rsid w:val="00730FCD"/>
    <w:rsid w:val="0073159E"/>
    <w:rsid w:val="00732142"/>
    <w:rsid w:val="0075227F"/>
    <w:rsid w:val="0079424E"/>
    <w:rsid w:val="007D5941"/>
    <w:rsid w:val="007F14EB"/>
    <w:rsid w:val="00807AAA"/>
    <w:rsid w:val="008106DE"/>
    <w:rsid w:val="00815C18"/>
    <w:rsid w:val="008168A4"/>
    <w:rsid w:val="00842460"/>
    <w:rsid w:val="00842627"/>
    <w:rsid w:val="00871CBA"/>
    <w:rsid w:val="0088279F"/>
    <w:rsid w:val="008932B6"/>
    <w:rsid w:val="008A4DBF"/>
    <w:rsid w:val="008F695C"/>
    <w:rsid w:val="009132E3"/>
    <w:rsid w:val="00930D77"/>
    <w:rsid w:val="009470E7"/>
    <w:rsid w:val="00980D2F"/>
    <w:rsid w:val="009C3F7B"/>
    <w:rsid w:val="009E7E6F"/>
    <w:rsid w:val="00A1283C"/>
    <w:rsid w:val="00A81E69"/>
    <w:rsid w:val="00AA3D70"/>
    <w:rsid w:val="00AC1B88"/>
    <w:rsid w:val="00AE11B3"/>
    <w:rsid w:val="00B619B7"/>
    <w:rsid w:val="00B75B1D"/>
    <w:rsid w:val="00B866E8"/>
    <w:rsid w:val="00B8715E"/>
    <w:rsid w:val="00B9031B"/>
    <w:rsid w:val="00BE0705"/>
    <w:rsid w:val="00C04DB7"/>
    <w:rsid w:val="00C32D8D"/>
    <w:rsid w:val="00C47A4B"/>
    <w:rsid w:val="00C80152"/>
    <w:rsid w:val="00C85652"/>
    <w:rsid w:val="00CD1DE8"/>
    <w:rsid w:val="00CE6670"/>
    <w:rsid w:val="00CF027E"/>
    <w:rsid w:val="00D0198E"/>
    <w:rsid w:val="00D26B2E"/>
    <w:rsid w:val="00D31872"/>
    <w:rsid w:val="00D36FE1"/>
    <w:rsid w:val="00D8086C"/>
    <w:rsid w:val="00DA4315"/>
    <w:rsid w:val="00DA59B2"/>
    <w:rsid w:val="00DC1FF3"/>
    <w:rsid w:val="00DC5353"/>
    <w:rsid w:val="00E16205"/>
    <w:rsid w:val="00E42E05"/>
    <w:rsid w:val="00E505A2"/>
    <w:rsid w:val="00E628B5"/>
    <w:rsid w:val="00E74921"/>
    <w:rsid w:val="00EA6B87"/>
    <w:rsid w:val="00EC5318"/>
    <w:rsid w:val="00EC53C7"/>
    <w:rsid w:val="00ED5618"/>
    <w:rsid w:val="00F51B00"/>
    <w:rsid w:val="00F578EB"/>
    <w:rsid w:val="00F62871"/>
    <w:rsid w:val="00F91DC5"/>
    <w:rsid w:val="00FD4E32"/>
    <w:rsid w:val="00F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01A80"/>
  <w15:chartTrackingRefBased/>
  <w15:docId w15:val="{0F68BFE1-7838-4E28-A5F7-10D8412D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26D"/>
    <w:pPr>
      <w:spacing w:after="120" w:line="276" w:lineRule="auto"/>
      <w:ind w:left="720"/>
      <w:contextualSpacing/>
    </w:pPr>
    <w:rPr>
      <w:rFonts w:ascii="Trebuchet MS" w:eastAsia="Times New Roman" w:hAnsi="Trebuchet MS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2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27F"/>
  </w:style>
  <w:style w:type="paragraph" w:styleId="Footer">
    <w:name w:val="footer"/>
    <w:basedOn w:val="Normal"/>
    <w:link w:val="FooterChar"/>
    <w:uiPriority w:val="99"/>
    <w:unhideWhenUsed/>
    <w:rsid w:val="00752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27F"/>
  </w:style>
  <w:style w:type="character" w:styleId="Hyperlink">
    <w:name w:val="Hyperlink"/>
    <w:basedOn w:val="DefaultParagraphFont"/>
    <w:uiPriority w:val="99"/>
    <w:unhideWhenUsed/>
    <w:rsid w:val="00930D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0FC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B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7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A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A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AA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C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77ebf9-45eb-43c6-b3bf-6f958fd8053f">
      <Terms xmlns="http://schemas.microsoft.com/office/infopath/2007/PartnerControls"/>
    </lcf76f155ced4ddcb4097134ff3c332f>
    <TaxCatchAll xmlns="8901d57d-f231-4bfe-b2aa-fdf5ff98db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C3CAEFC14BC45951E4FAE2A35652F" ma:contentTypeVersion="16" ma:contentTypeDescription="Create a new document." ma:contentTypeScope="" ma:versionID="8f5f2b91987bdd242b82bd0e8497b5bb">
  <xsd:schema xmlns:xsd="http://www.w3.org/2001/XMLSchema" xmlns:xs="http://www.w3.org/2001/XMLSchema" xmlns:p="http://schemas.microsoft.com/office/2006/metadata/properties" xmlns:ns2="2a77ebf9-45eb-43c6-b3bf-6f958fd8053f" xmlns:ns3="8901d57d-f231-4bfe-b2aa-fdf5ff98db14" targetNamespace="http://schemas.microsoft.com/office/2006/metadata/properties" ma:root="true" ma:fieldsID="2dab70758d718872dc7e32cf6ba425aa" ns2:_="" ns3:_="">
    <xsd:import namespace="2a77ebf9-45eb-43c6-b3bf-6f958fd8053f"/>
    <xsd:import namespace="8901d57d-f231-4bfe-b2aa-fdf5ff98d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7ebf9-45eb-43c6-b3bf-6f958fd80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38ae33-98d9-4875-ba62-7ccaf6db7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d57d-f231-4bfe-b2aa-fdf5ff98d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51a26b-cd85-48fa-b5eb-e7a7c3d56d55}" ma:internalName="TaxCatchAll" ma:showField="CatchAllData" ma:web="8901d57d-f231-4bfe-b2aa-fdf5ff98d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C79B3-28E8-4E58-947B-858D93AB1D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A56018-411D-432D-A81A-8AA5D0E20FAD}">
  <ds:schemaRefs>
    <ds:schemaRef ds:uri="http://schemas.microsoft.com/office/2006/metadata/properties"/>
    <ds:schemaRef ds:uri="http://schemas.microsoft.com/office/infopath/2007/PartnerControls"/>
    <ds:schemaRef ds:uri="2a77ebf9-45eb-43c6-b3bf-6f958fd8053f"/>
    <ds:schemaRef ds:uri="8901d57d-f231-4bfe-b2aa-fdf5ff98db14"/>
  </ds:schemaRefs>
</ds:datastoreItem>
</file>

<file path=customXml/itemProps3.xml><?xml version="1.0" encoding="utf-8"?>
<ds:datastoreItem xmlns:ds="http://schemas.openxmlformats.org/officeDocument/2006/customXml" ds:itemID="{F3376674-D63F-41D7-8F25-82E2990D42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42A2AA-E8D9-4F60-927C-C949299C6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7ebf9-45eb-43c6-b3bf-6f958fd8053f"/>
    <ds:schemaRef ds:uri="8901d57d-f231-4bfe-b2aa-fdf5ff98d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Masters</dc:creator>
  <cp:keywords/>
  <dc:description/>
  <cp:lastModifiedBy>Lisa Lenton</cp:lastModifiedBy>
  <cp:revision>16</cp:revision>
  <cp:lastPrinted>2022-03-30T11:47:00Z</cp:lastPrinted>
  <dcterms:created xsi:type="dcterms:W3CDTF">2023-02-14T13:49:00Z</dcterms:created>
  <dcterms:modified xsi:type="dcterms:W3CDTF">2023-08-15T14:46:00Z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0x0101000C4C3CAEFC14BC45951E4FAE2A35652F</vt:lpwstr>
  </property>
  <property fmtid="{D5CDD505-2E9C-101B-9397-08002B2CF9AE}" pid="3" name="MediaServiceImageTags">
    <vt:lpwstr/>
  </property>
</Properties>
</file>