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AFC05" w14:textId="2A6DEE77" w:rsidR="0093752D" w:rsidRPr="0093752D" w:rsidRDefault="0093752D" w:rsidP="0093752D">
      <w:pPr>
        <w:jc w:val="center"/>
        <w:rPr>
          <w:noProof/>
          <w:sz w:val="28"/>
          <w:szCs w:val="28"/>
        </w:rPr>
      </w:pPr>
      <w:r w:rsidRPr="0093752D">
        <w:rPr>
          <w:noProof/>
          <w:sz w:val="28"/>
          <w:szCs w:val="28"/>
        </w:rPr>
        <w:t>What does sustainability mean to you, both personally and for your group?</w:t>
      </w:r>
    </w:p>
    <w:p w14:paraId="6A2936CC" w14:textId="77777777" w:rsidR="0093752D" w:rsidRDefault="0093752D"/>
    <w:p w14:paraId="23485F1D" w14:textId="203346A0" w:rsidR="00BA0CC6" w:rsidRDefault="0093752D">
      <w:r>
        <w:rPr>
          <w:noProof/>
        </w:rPr>
        <w:drawing>
          <wp:inline distT="0" distB="0" distL="0" distR="0" wp14:anchorId="2BCFD6BE" wp14:editId="3D1E7C53">
            <wp:extent cx="5731510" cy="3218084"/>
            <wp:effectExtent l="0" t="0" r="2540" b="1905"/>
            <wp:docPr id="1" name="Picture 1" descr="cid:image001.png@01D92765.F437FB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92765.F437FB7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1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2BEE6" w14:textId="3C01C307" w:rsidR="0093752D" w:rsidRDefault="0093752D" w:rsidP="0093752D">
      <w:pPr>
        <w:spacing w:after="0" w:line="240" w:lineRule="auto"/>
      </w:pPr>
      <w:r>
        <w:t xml:space="preserve">BCVS recognises that good environmental management is an essential part of overall good practice in </w:t>
      </w:r>
      <w:r w:rsidR="00641680">
        <w:t>all area</w:t>
      </w:r>
      <w:r w:rsidR="00D04034">
        <w:t>s</w:t>
      </w:r>
      <w:r w:rsidR="00641680">
        <w:t xml:space="preserve"> of work</w:t>
      </w:r>
      <w:r>
        <w:t>.  We are therefore striving to adopt the highest available environmental standards in all that we do</w:t>
      </w:r>
      <w:r w:rsidR="00641680">
        <w:t xml:space="preserve"> and wish to </w:t>
      </w:r>
      <w:r w:rsidR="00D04034">
        <w:t>encourage those whom we work with to do the same</w:t>
      </w:r>
      <w:r>
        <w:t xml:space="preserve">. </w:t>
      </w:r>
    </w:p>
    <w:p w14:paraId="233A583F" w14:textId="77777777" w:rsidR="0093752D" w:rsidRDefault="0093752D" w:rsidP="0093752D">
      <w:pPr>
        <w:spacing w:after="0" w:line="240" w:lineRule="auto"/>
      </w:pPr>
    </w:p>
    <w:p w14:paraId="0540AB4F" w14:textId="5D5D5058" w:rsidR="0093752D" w:rsidRDefault="0093752D" w:rsidP="0093752D">
      <w:r>
        <w:t xml:space="preserve">This is not </w:t>
      </w:r>
      <w:r w:rsidR="00641680">
        <w:t>only</w:t>
      </w:r>
      <w:r>
        <w:t xml:space="preserve"> the right thing to do</w:t>
      </w:r>
      <w:r w:rsidR="005977B3">
        <w:t xml:space="preserve">, address this will </w:t>
      </w:r>
      <w:r>
        <w:t>improve our sector’s practice around sustainability for our communities and the world</w:t>
      </w:r>
      <w:r w:rsidR="00641680">
        <w:t>.</w:t>
      </w:r>
      <w:r>
        <w:t xml:space="preserve"> </w:t>
      </w:r>
      <w:r w:rsidR="00641680">
        <w:t xml:space="preserve"> F</w:t>
      </w:r>
      <w:r>
        <w:t xml:space="preserve">unders are increasingly looking at </w:t>
      </w:r>
      <w:r w:rsidR="00641680">
        <w:t xml:space="preserve">the environmental sustainability of </w:t>
      </w:r>
      <w:r>
        <w:t>organisation</w:t>
      </w:r>
      <w:r w:rsidR="00641680">
        <w:t xml:space="preserve">s </w:t>
      </w:r>
      <w:r>
        <w:t xml:space="preserve">when </w:t>
      </w:r>
      <w:r w:rsidR="00641680">
        <w:t>making decision</w:t>
      </w:r>
      <w:r w:rsidR="005977B3">
        <w:t>s</w:t>
      </w:r>
      <w:r w:rsidR="00641680">
        <w:t xml:space="preserve"> regarding the awards of grants, </w:t>
      </w:r>
      <w:r>
        <w:t xml:space="preserve">so there is a strong business case for </w:t>
      </w:r>
      <w:r w:rsidR="00641680">
        <w:t xml:space="preserve">showing a commitment to </w:t>
      </w:r>
      <w:r>
        <w:t xml:space="preserve">sustainability </w:t>
      </w:r>
      <w:r w:rsidR="00641680">
        <w:t xml:space="preserve">here </w:t>
      </w:r>
      <w:r>
        <w:t xml:space="preserve">too.  </w:t>
      </w:r>
    </w:p>
    <w:p w14:paraId="1CF8AD13" w14:textId="1BA81824" w:rsidR="0093752D" w:rsidRDefault="00641680" w:rsidP="0093752D">
      <w:r>
        <w:t>All organisation can find efficiencies, reduce costs and gain further advantages by understanding the climatic as well as social impacts of their activities</w:t>
      </w:r>
      <w:r w:rsidR="00D04034">
        <w:t>. There is then the opportunity</w:t>
      </w:r>
      <w:r>
        <w:t xml:space="preserve"> to </w:t>
      </w:r>
      <w:r w:rsidR="00D04034">
        <w:t xml:space="preserve">find ways to </w:t>
      </w:r>
      <w:r>
        <w:t>contribute effectively to a recovery from COVID-19 and react to the ongoing climate crisis.</w:t>
      </w:r>
    </w:p>
    <w:p w14:paraId="5D1600A3" w14:textId="0A40E8F6" w:rsidR="00641680" w:rsidRDefault="00641680" w:rsidP="0093752D">
      <w:r>
        <w:t>A</w:t>
      </w:r>
      <w:r w:rsidR="00D04034">
        <w:t>s</w:t>
      </w:r>
      <w:r>
        <w:t xml:space="preserve"> an introduction</w:t>
      </w:r>
      <w:r w:rsidR="00D04034">
        <w:t xml:space="preserve"> to this subject</w:t>
      </w:r>
      <w:r>
        <w:t xml:space="preserve"> we recommend you consider following this short FREE </w:t>
      </w:r>
      <w:r w:rsidR="00D04034">
        <w:t xml:space="preserve">on-line </w:t>
      </w:r>
      <w:r>
        <w:t>course; we are sure you will find it interesting.</w:t>
      </w:r>
    </w:p>
    <w:p w14:paraId="05EA66AF" w14:textId="6C00F792" w:rsidR="00641680" w:rsidRDefault="005977B3" w:rsidP="0093752D">
      <w:hyperlink r:id="rId6" w:history="1">
        <w:r w:rsidR="00641680" w:rsidRPr="00641680">
          <w:rPr>
            <w:color w:val="0000FF"/>
            <w:u w:val="single"/>
          </w:rPr>
          <w:t>Climate Literacy and Action for All - O</w:t>
        </w:r>
        <w:bookmarkStart w:id="0" w:name="_GoBack"/>
        <w:bookmarkEnd w:id="0"/>
        <w:r w:rsidR="00641680" w:rsidRPr="00641680">
          <w:rPr>
            <w:color w:val="0000FF"/>
            <w:u w:val="single"/>
          </w:rPr>
          <w:t>n</w:t>
        </w:r>
        <w:r w:rsidR="00641680" w:rsidRPr="00641680">
          <w:rPr>
            <w:color w:val="0000FF"/>
            <w:u w:val="single"/>
          </w:rPr>
          <w:t xml:space="preserve">line Course - </w:t>
        </w:r>
        <w:proofErr w:type="spellStart"/>
        <w:r w:rsidR="00641680" w:rsidRPr="00641680">
          <w:rPr>
            <w:color w:val="0000FF"/>
            <w:u w:val="single"/>
          </w:rPr>
          <w:t>FutureLearn</w:t>
        </w:r>
        <w:proofErr w:type="spellEnd"/>
      </w:hyperlink>
    </w:p>
    <w:p w14:paraId="0C964971" w14:textId="2E2D44F5" w:rsidR="00641680" w:rsidRDefault="00D04034" w:rsidP="0093752D">
      <w:r>
        <w:t xml:space="preserve">However, you can only access this for free </w:t>
      </w:r>
      <w:r w:rsidR="005977B3">
        <w:t>for a limited time</w:t>
      </w:r>
      <w:r w:rsidR="005977B3" w:rsidRPr="005977B3">
        <w:t xml:space="preserve"> </w:t>
      </w:r>
      <w:r w:rsidR="005977B3">
        <w:t>so you need to be quick to register</w:t>
      </w:r>
      <w:r w:rsidR="005977B3">
        <w:t>. You also will be timed out if you don’t complete it within 21 days (you can finish it earlier though)</w:t>
      </w:r>
      <w:r>
        <w:t xml:space="preserve">. </w:t>
      </w:r>
    </w:p>
    <w:p w14:paraId="771BC243" w14:textId="3567874F" w:rsidR="00641680" w:rsidRDefault="00641680" w:rsidP="0093752D">
      <w:r>
        <w:t xml:space="preserve">Please let </w:t>
      </w:r>
      <w:hyperlink r:id="rId7" w:history="1">
        <w:r w:rsidRPr="00BD04DE">
          <w:rPr>
            <w:rStyle w:val="Hyperlink"/>
          </w:rPr>
          <w:t>lucy.curtis@bcvs.org.uk</w:t>
        </w:r>
      </w:hyperlink>
      <w:r>
        <w:t xml:space="preserve"> know if you find the time to complete the course and what your thoughts a</w:t>
      </w:r>
      <w:r w:rsidR="00D04034">
        <w:t>r</w:t>
      </w:r>
      <w:r>
        <w:t>e about it.</w:t>
      </w:r>
    </w:p>
    <w:p w14:paraId="0B146E4C" w14:textId="1CA6BA18" w:rsidR="0093752D" w:rsidRDefault="0093752D" w:rsidP="0093752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7D2E87F3" w14:textId="77777777" w:rsidR="0093752D" w:rsidRDefault="0093752D"/>
    <w:sectPr w:rsidR="00937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EC"/>
    <w:rsid w:val="005977B3"/>
    <w:rsid w:val="00641680"/>
    <w:rsid w:val="00757AEC"/>
    <w:rsid w:val="00924636"/>
    <w:rsid w:val="0093752D"/>
    <w:rsid w:val="00D04034"/>
    <w:rsid w:val="00F4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44E0C"/>
  <w15:chartTrackingRefBased/>
  <w15:docId w15:val="{CEF052BE-1ECB-4D89-AFF3-84AF3776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16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ucy.curtis@bcvs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uturelearn.com/courses/climate-literacy-and-action-for-all" TargetMode="External"/><Relationship Id="rId5" Type="http://schemas.openxmlformats.org/officeDocument/2006/relationships/image" Target="cid:image001.png@01D92765.F437FB7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BCVS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Curtis</dc:creator>
  <cp:keywords/>
  <dc:description/>
  <cp:lastModifiedBy>Lucy Curtis</cp:lastModifiedBy>
  <cp:revision>2</cp:revision>
  <dcterms:created xsi:type="dcterms:W3CDTF">2023-01-18T10:23:00Z</dcterms:created>
  <dcterms:modified xsi:type="dcterms:W3CDTF">2023-01-18T10:23:00Z</dcterms:modified>
</cp:coreProperties>
</file>