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74" w:rsidRPr="00D271F8" w:rsidRDefault="00295C31">
      <w:pPr>
        <w:rPr>
          <w:rFonts w:cstheme="minorHAnsi"/>
          <w:sz w:val="24"/>
          <w:szCs w:val="24"/>
          <w:u w:val="single"/>
          <w:lang w:val="en-US"/>
        </w:rPr>
      </w:pPr>
      <w:r w:rsidRPr="00D271F8">
        <w:rPr>
          <w:rFonts w:cstheme="minorHAnsi"/>
          <w:sz w:val="24"/>
          <w:szCs w:val="24"/>
          <w:u w:val="single"/>
          <w:lang w:val="en-US"/>
        </w:rPr>
        <w:t>Vacancy – Welfare Rights Advisor</w:t>
      </w:r>
    </w:p>
    <w:p w:rsidR="00630370" w:rsidRPr="00630370" w:rsidRDefault="00295C31" w:rsidP="00630370">
      <w:pPr>
        <w:shd w:val="clear" w:color="auto" w:fill="FFFFFF"/>
        <w:spacing w:after="480" w:line="240" w:lineRule="auto"/>
        <w:textAlignment w:val="baseline"/>
        <w:rPr>
          <w:rFonts w:cstheme="minorHAnsi"/>
          <w:b/>
          <w:sz w:val="24"/>
          <w:szCs w:val="24"/>
          <w:lang w:val="en-US"/>
        </w:rPr>
      </w:pPr>
      <w:r w:rsidRPr="00295C31">
        <w:rPr>
          <w:rFonts w:eastAsia="Times New Roman" w:cstheme="minorHAnsi"/>
          <w:sz w:val="24"/>
          <w:szCs w:val="24"/>
          <w:lang w:eastAsia="en-GB"/>
        </w:rPr>
        <w:t xml:space="preserve">New funding means that we have a vacancy for a full-time </w:t>
      </w:r>
      <w:r w:rsidRPr="00D271F8">
        <w:rPr>
          <w:rFonts w:eastAsia="Times New Roman" w:cstheme="minorHAnsi"/>
          <w:sz w:val="24"/>
          <w:szCs w:val="24"/>
          <w:lang w:eastAsia="en-GB"/>
        </w:rPr>
        <w:t>welfare rights advisor as part of the experienced tea</w:t>
      </w:r>
      <w:r w:rsidRPr="00295C31">
        <w:rPr>
          <w:rFonts w:eastAsia="Times New Roman" w:cstheme="minorHAnsi"/>
          <w:sz w:val="24"/>
          <w:szCs w:val="24"/>
          <w:lang w:eastAsia="en-GB"/>
        </w:rPr>
        <w:t xml:space="preserve">m at Derbyshire </w:t>
      </w:r>
      <w:r w:rsidRPr="00D271F8">
        <w:rPr>
          <w:rFonts w:eastAsia="Times New Roman" w:cstheme="minorHAnsi"/>
          <w:sz w:val="24"/>
          <w:szCs w:val="24"/>
          <w:lang w:eastAsia="en-GB"/>
        </w:rPr>
        <w:t xml:space="preserve">Unemployed Workers’ Centres (DUWC). The </w:t>
      </w:r>
      <w:r w:rsidRPr="00295C31">
        <w:rPr>
          <w:rFonts w:eastAsia="Times New Roman" w:cstheme="minorHAnsi"/>
          <w:sz w:val="24"/>
          <w:szCs w:val="24"/>
          <w:lang w:eastAsia="en-GB"/>
        </w:rPr>
        <w:t xml:space="preserve">post will be for a fixed-term period </w:t>
      </w:r>
      <w:r w:rsidRPr="00D271F8">
        <w:rPr>
          <w:rFonts w:eastAsia="Times New Roman" w:cstheme="minorHAnsi"/>
          <w:sz w:val="24"/>
          <w:szCs w:val="24"/>
          <w:lang w:eastAsia="en-GB"/>
        </w:rPr>
        <w:t xml:space="preserve">for 12 months with the possibility of extension beyond then. </w:t>
      </w:r>
      <w:r w:rsidR="00D271F8">
        <w:rPr>
          <w:rFonts w:eastAsia="Times New Roman" w:cstheme="minorHAnsi"/>
          <w:sz w:val="24"/>
          <w:szCs w:val="24"/>
          <w:lang w:eastAsia="en-GB"/>
        </w:rPr>
        <w:br/>
      </w:r>
      <w:r w:rsidR="00D271F8">
        <w:rPr>
          <w:rFonts w:eastAsia="Times New Roman" w:cstheme="minorHAnsi"/>
          <w:sz w:val="24"/>
          <w:szCs w:val="24"/>
          <w:lang w:eastAsia="en-GB"/>
        </w:rPr>
        <w:br/>
      </w:r>
      <w:r w:rsidRPr="00295C31">
        <w:rPr>
          <w:rFonts w:eastAsia="Times New Roman" w:cstheme="minorHAnsi"/>
          <w:sz w:val="24"/>
          <w:szCs w:val="24"/>
          <w:lang w:eastAsia="en-GB"/>
        </w:rPr>
        <w:t xml:space="preserve">Applicants should </w:t>
      </w:r>
      <w:r w:rsidRPr="00D271F8">
        <w:rPr>
          <w:rFonts w:eastAsia="Times New Roman" w:cstheme="minorHAnsi"/>
          <w:sz w:val="24"/>
          <w:szCs w:val="24"/>
          <w:lang w:eastAsia="en-GB"/>
        </w:rPr>
        <w:t xml:space="preserve">have experience providing complex advice and/or representation, as well as a comprehensive understanding of the welfare benefits system. They will have excellent interpersonal and counselling skills, and strong organisational and administrative skills so that they can manage their workload independently. </w:t>
      </w:r>
      <w:r w:rsidRPr="00295C3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271F8">
        <w:rPr>
          <w:rFonts w:eastAsia="Times New Roman" w:cstheme="minorHAnsi"/>
          <w:sz w:val="24"/>
          <w:szCs w:val="24"/>
          <w:lang w:eastAsia="en-GB"/>
        </w:rPr>
        <w:br/>
      </w:r>
      <w:r w:rsidR="00D271F8">
        <w:rPr>
          <w:rFonts w:eastAsia="Times New Roman" w:cstheme="minorHAnsi"/>
          <w:sz w:val="24"/>
          <w:szCs w:val="24"/>
          <w:lang w:eastAsia="en-GB"/>
        </w:rPr>
        <w:br/>
      </w:r>
      <w:r w:rsidRPr="00D271F8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D271F8" w:rsidRPr="00D271F8">
        <w:rPr>
          <w:rFonts w:eastAsia="Times New Roman" w:cstheme="minorHAnsi"/>
          <w:sz w:val="24"/>
          <w:szCs w:val="24"/>
          <w:lang w:eastAsia="en-GB"/>
        </w:rPr>
        <w:t>post holder</w:t>
      </w:r>
      <w:r w:rsidRPr="00D271F8">
        <w:rPr>
          <w:rFonts w:eastAsia="Times New Roman" w:cstheme="minorHAnsi"/>
          <w:sz w:val="24"/>
          <w:szCs w:val="24"/>
          <w:lang w:eastAsia="en-GB"/>
        </w:rPr>
        <w:t xml:space="preserve"> will be </w:t>
      </w:r>
      <w:r w:rsidR="00D271F8" w:rsidRPr="00D271F8">
        <w:rPr>
          <w:rFonts w:eastAsia="Times New Roman" w:cstheme="minorHAnsi"/>
          <w:sz w:val="24"/>
          <w:szCs w:val="24"/>
          <w:lang w:eastAsia="en-GB"/>
        </w:rPr>
        <w:t>part</w:t>
      </w:r>
      <w:r w:rsidRPr="00D271F8">
        <w:rPr>
          <w:rFonts w:eastAsia="Times New Roman" w:cstheme="minorHAnsi"/>
          <w:sz w:val="24"/>
          <w:szCs w:val="24"/>
          <w:lang w:eastAsia="en-GB"/>
        </w:rPr>
        <w:t xml:space="preserve"> of DUWC’s team of welfare </w:t>
      </w:r>
      <w:r w:rsidR="00D271F8" w:rsidRPr="00D271F8">
        <w:rPr>
          <w:rFonts w:eastAsia="Times New Roman" w:cstheme="minorHAnsi"/>
          <w:sz w:val="24"/>
          <w:szCs w:val="24"/>
          <w:lang w:eastAsia="en-GB"/>
        </w:rPr>
        <w:t>rights</w:t>
      </w:r>
      <w:r w:rsidRPr="00D271F8">
        <w:rPr>
          <w:rFonts w:eastAsia="Times New Roman" w:cstheme="minorHAnsi"/>
          <w:sz w:val="24"/>
          <w:szCs w:val="24"/>
          <w:lang w:eastAsia="en-GB"/>
        </w:rPr>
        <w:t xml:space="preserve"> advisors and will be primarily based in Chesterfield, with an expectation that they will work across </w:t>
      </w:r>
      <w:r w:rsidR="00D271F8" w:rsidRPr="00D271F8">
        <w:rPr>
          <w:rFonts w:eastAsia="Times New Roman" w:cstheme="minorHAnsi"/>
          <w:sz w:val="24"/>
          <w:szCs w:val="24"/>
          <w:lang w:eastAsia="en-GB"/>
        </w:rPr>
        <w:t xml:space="preserve">multiple DUWC outreach offices. </w:t>
      </w:r>
      <w:r w:rsidR="00D271F8">
        <w:rPr>
          <w:rFonts w:eastAsia="Times New Roman" w:cstheme="minorHAnsi"/>
          <w:sz w:val="24"/>
          <w:szCs w:val="24"/>
          <w:lang w:eastAsia="en-GB"/>
        </w:rPr>
        <w:br/>
      </w:r>
      <w:r w:rsidR="00D271F8">
        <w:rPr>
          <w:rFonts w:eastAsia="Times New Roman" w:cstheme="minorHAnsi"/>
          <w:sz w:val="24"/>
          <w:szCs w:val="24"/>
          <w:lang w:eastAsia="en-GB"/>
        </w:rPr>
        <w:br/>
        <w:t xml:space="preserve">Job share applications are welcome. </w:t>
      </w:r>
      <w:r w:rsidR="00630370">
        <w:rPr>
          <w:rFonts w:eastAsia="Times New Roman" w:cstheme="minorHAnsi"/>
          <w:sz w:val="24"/>
          <w:szCs w:val="24"/>
          <w:lang w:eastAsia="en-GB"/>
        </w:rPr>
        <w:br/>
      </w:r>
      <w:r w:rsidR="00630370">
        <w:rPr>
          <w:rFonts w:eastAsia="Times New Roman" w:cstheme="minorHAnsi"/>
          <w:sz w:val="24"/>
          <w:szCs w:val="24"/>
          <w:lang w:eastAsia="en-GB"/>
        </w:rPr>
        <w:br/>
      </w:r>
      <w:r w:rsidR="00630370" w:rsidRPr="00630370">
        <w:rPr>
          <w:rFonts w:cstheme="minorHAnsi"/>
          <w:b/>
          <w:sz w:val="24"/>
          <w:szCs w:val="24"/>
          <w:lang w:val="en-US"/>
        </w:rPr>
        <w:t>Applicants should submit a CV and a letter of application addressing each aspect of the person specification to: colin.hampton@duwc.org.uk</w:t>
      </w:r>
    </w:p>
    <w:p w:rsidR="00D271F8" w:rsidRPr="00D271F8" w:rsidRDefault="00295C31" w:rsidP="00D271F8">
      <w:pPr>
        <w:shd w:val="clear" w:color="auto" w:fill="FFFFFF"/>
        <w:spacing w:after="48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271F8">
        <w:rPr>
          <w:rFonts w:eastAsia="Times New Roman" w:cstheme="minorHAnsi"/>
          <w:b/>
          <w:sz w:val="24"/>
          <w:szCs w:val="24"/>
          <w:lang w:eastAsia="en-GB"/>
        </w:rPr>
        <w:t>Key Dates</w:t>
      </w:r>
      <w:r w:rsidR="00D271F8">
        <w:rPr>
          <w:rFonts w:eastAsia="Times New Roman" w:cstheme="minorHAnsi"/>
          <w:sz w:val="24"/>
          <w:szCs w:val="24"/>
          <w:lang w:eastAsia="en-GB"/>
        </w:rPr>
        <w:br/>
      </w:r>
      <w:r w:rsidR="00D271F8">
        <w:rPr>
          <w:rFonts w:eastAsia="Times New Roman" w:cstheme="minorHAnsi"/>
          <w:sz w:val="24"/>
          <w:szCs w:val="24"/>
          <w:lang w:eastAsia="en-GB"/>
        </w:rPr>
        <w:br/>
        <w:t>Deadline for applications:</w:t>
      </w:r>
      <w:r w:rsidR="006C6AFF">
        <w:rPr>
          <w:rFonts w:eastAsia="Times New Roman" w:cstheme="minorHAnsi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D271F8">
        <w:rPr>
          <w:rFonts w:eastAsia="Times New Roman" w:cstheme="minorHAnsi"/>
          <w:sz w:val="24"/>
          <w:szCs w:val="24"/>
          <w:lang w:eastAsia="en-GB"/>
        </w:rPr>
        <w:br/>
      </w:r>
      <w:r w:rsidR="00D271F8">
        <w:rPr>
          <w:rFonts w:eastAsia="Times New Roman" w:cstheme="minorHAnsi"/>
          <w:sz w:val="24"/>
          <w:szCs w:val="24"/>
          <w:lang w:eastAsia="en-GB"/>
        </w:rPr>
        <w:br/>
        <w:t>Shortlisting date:</w:t>
      </w:r>
      <w:r w:rsidR="006C6AFF">
        <w:rPr>
          <w:rFonts w:eastAsia="Times New Roman" w:cstheme="minorHAnsi"/>
          <w:sz w:val="24"/>
          <w:szCs w:val="24"/>
          <w:lang w:eastAsia="en-GB"/>
        </w:rPr>
        <w:t xml:space="preserve"> Thursday 9</w:t>
      </w:r>
      <w:r w:rsidR="006C6AFF" w:rsidRPr="006C6AFF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6C6AFF">
        <w:rPr>
          <w:rFonts w:eastAsia="Times New Roman" w:cstheme="minorHAnsi"/>
          <w:sz w:val="24"/>
          <w:szCs w:val="24"/>
          <w:lang w:eastAsia="en-GB"/>
        </w:rPr>
        <w:t xml:space="preserve"> February 2023</w:t>
      </w:r>
      <w:r w:rsidR="00D271F8">
        <w:rPr>
          <w:rFonts w:eastAsia="Times New Roman" w:cstheme="minorHAnsi"/>
          <w:sz w:val="24"/>
          <w:szCs w:val="24"/>
          <w:lang w:eastAsia="en-GB"/>
        </w:rPr>
        <w:br/>
      </w:r>
      <w:r w:rsidR="00D271F8">
        <w:rPr>
          <w:rFonts w:eastAsia="Times New Roman" w:cstheme="minorHAnsi"/>
          <w:sz w:val="24"/>
          <w:szCs w:val="24"/>
          <w:lang w:eastAsia="en-GB"/>
        </w:rPr>
        <w:br/>
        <w:t xml:space="preserve">Interview dates: </w:t>
      </w:r>
      <w:r w:rsidR="006C6AFF">
        <w:rPr>
          <w:rFonts w:eastAsia="Times New Roman" w:cstheme="minorHAnsi"/>
          <w:sz w:val="24"/>
          <w:szCs w:val="24"/>
          <w:lang w:eastAsia="en-GB"/>
        </w:rPr>
        <w:t>Wednesday 1</w:t>
      </w:r>
      <w:r w:rsidR="006C6AFF" w:rsidRPr="006C6AFF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 w:rsidR="006C6AFF">
        <w:rPr>
          <w:rFonts w:eastAsia="Times New Roman" w:cstheme="minorHAnsi"/>
          <w:sz w:val="24"/>
          <w:szCs w:val="24"/>
          <w:lang w:eastAsia="en-GB"/>
        </w:rPr>
        <w:t xml:space="preserve"> March 2023</w:t>
      </w:r>
    </w:p>
    <w:p w:rsidR="00295C31" w:rsidRPr="00D271F8" w:rsidRDefault="00295C31" w:rsidP="00F5295F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  <w:lang w:val="en-US"/>
        </w:rPr>
      </w:pPr>
      <w:r w:rsidRPr="00D271F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Recruitment Pack</w:t>
      </w:r>
      <w:r w:rsidR="00F529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br/>
      </w:r>
    </w:p>
    <w:p w:rsidR="00295C31" w:rsidRPr="00D271F8" w:rsidRDefault="00295C31">
      <w:pPr>
        <w:rPr>
          <w:rFonts w:cstheme="minorHAnsi"/>
          <w:sz w:val="24"/>
          <w:szCs w:val="24"/>
          <w:lang w:val="en-US"/>
        </w:rPr>
      </w:pPr>
      <w:r w:rsidRPr="00D271F8">
        <w:rPr>
          <w:rFonts w:cstheme="minorHAnsi"/>
          <w:sz w:val="24"/>
          <w:szCs w:val="24"/>
          <w:lang w:val="en-US"/>
        </w:rPr>
        <w:t>Job Description</w:t>
      </w:r>
    </w:p>
    <w:p w:rsidR="00295C31" w:rsidRPr="00D271F8" w:rsidRDefault="00295C31">
      <w:pPr>
        <w:rPr>
          <w:rFonts w:cstheme="minorHAnsi"/>
          <w:sz w:val="24"/>
          <w:szCs w:val="24"/>
          <w:lang w:val="en-US"/>
        </w:rPr>
      </w:pPr>
      <w:r w:rsidRPr="00D271F8">
        <w:rPr>
          <w:rFonts w:cstheme="minorHAnsi"/>
          <w:sz w:val="24"/>
          <w:szCs w:val="24"/>
          <w:lang w:val="en-US"/>
        </w:rPr>
        <w:t>Person Specification</w:t>
      </w:r>
    </w:p>
    <w:p w:rsidR="00D271F8" w:rsidRPr="00D271F8" w:rsidRDefault="00D271F8">
      <w:pPr>
        <w:rPr>
          <w:rFonts w:cstheme="minorHAnsi"/>
          <w:sz w:val="24"/>
          <w:szCs w:val="24"/>
          <w:lang w:val="en-US"/>
        </w:rPr>
      </w:pPr>
      <w:r w:rsidRPr="00D271F8">
        <w:rPr>
          <w:rFonts w:cstheme="minorHAnsi"/>
          <w:sz w:val="24"/>
          <w:szCs w:val="24"/>
          <w:lang w:val="en-US"/>
        </w:rPr>
        <w:t>For further information please visit</w:t>
      </w:r>
      <w:r>
        <w:rPr>
          <w:rFonts w:cstheme="minorHAnsi"/>
          <w:sz w:val="24"/>
          <w:szCs w:val="24"/>
          <w:lang w:val="en-US"/>
        </w:rPr>
        <w:t xml:space="preserve">: </w:t>
      </w:r>
    </w:p>
    <w:p w:rsidR="00D271F8" w:rsidRPr="00D271F8" w:rsidRDefault="0063037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</w:t>
      </w:r>
      <w:r w:rsidR="00D271F8" w:rsidRPr="00D271F8">
        <w:rPr>
          <w:rFonts w:cstheme="minorHAnsi"/>
          <w:sz w:val="24"/>
          <w:szCs w:val="24"/>
          <w:lang w:val="en-US"/>
        </w:rPr>
        <w:t>uwc.</w:t>
      </w:r>
      <w:r>
        <w:rPr>
          <w:rFonts w:cstheme="minorHAnsi"/>
          <w:sz w:val="24"/>
          <w:szCs w:val="24"/>
          <w:lang w:val="en-US"/>
        </w:rPr>
        <w:t xml:space="preserve">org.uk </w:t>
      </w:r>
    </w:p>
    <w:p w:rsidR="00295C31" w:rsidRPr="00D271F8" w:rsidRDefault="00295C31">
      <w:pPr>
        <w:rPr>
          <w:rFonts w:cstheme="minorHAnsi"/>
          <w:sz w:val="24"/>
          <w:szCs w:val="24"/>
          <w:lang w:val="en-US"/>
        </w:rPr>
      </w:pPr>
    </w:p>
    <w:sectPr w:rsidR="00295C31" w:rsidRPr="00D27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D0734"/>
    <w:multiLevelType w:val="multilevel"/>
    <w:tmpl w:val="2608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31"/>
    <w:rsid w:val="00123E0B"/>
    <w:rsid w:val="00295C31"/>
    <w:rsid w:val="003B3FC8"/>
    <w:rsid w:val="00630370"/>
    <w:rsid w:val="006C6AFF"/>
    <w:rsid w:val="00CE4C99"/>
    <w:rsid w:val="00D271F8"/>
    <w:rsid w:val="00F5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2A16"/>
  <w15:chartTrackingRefBased/>
  <w15:docId w15:val="{217F79C3-15F0-4790-9E8D-AB30284E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5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Hunt</dc:creator>
  <cp:keywords/>
  <dc:description/>
  <cp:lastModifiedBy>Matthew Hunt</cp:lastModifiedBy>
  <cp:revision>3</cp:revision>
  <dcterms:created xsi:type="dcterms:W3CDTF">2023-01-05T09:42:00Z</dcterms:created>
  <dcterms:modified xsi:type="dcterms:W3CDTF">2023-01-11T09:14:00Z</dcterms:modified>
</cp:coreProperties>
</file>