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6C3F" w14:textId="77777777" w:rsidR="00576EB2" w:rsidRPr="00D0642F" w:rsidRDefault="00576EB2" w:rsidP="00576EB2">
      <w:pPr>
        <w:pStyle w:val="Title"/>
        <w:rPr>
          <w:b/>
          <w:bCs/>
          <w:sz w:val="44"/>
          <w:szCs w:val="44"/>
        </w:rPr>
      </w:pPr>
      <w:r w:rsidRPr="00D0642F">
        <w:rPr>
          <w:b/>
          <w:bCs/>
          <w:sz w:val="44"/>
          <w:szCs w:val="44"/>
        </w:rPr>
        <w:t xml:space="preserve">Nottingham and Nottinghamshire COVID Vaccination Programme: Inequalities Small Grants Fund </w:t>
      </w:r>
    </w:p>
    <w:p w14:paraId="0596963D" w14:textId="77777777" w:rsidR="00576EB2" w:rsidRPr="00F80A43" w:rsidRDefault="00576EB2" w:rsidP="00576EB2">
      <w:pPr>
        <w:pStyle w:val="Heading1"/>
        <w:numPr>
          <w:ilvl w:val="0"/>
          <w:numId w:val="3"/>
        </w:numPr>
        <w:rPr>
          <w:b/>
          <w:bCs/>
          <w:color w:val="70AD47" w:themeColor="accent6"/>
        </w:rPr>
      </w:pPr>
      <w:r w:rsidRPr="00F80A43">
        <w:rPr>
          <w:b/>
          <w:bCs/>
          <w:color w:val="70AD47" w:themeColor="accent6"/>
        </w:rPr>
        <w:t>Purpose</w:t>
      </w:r>
    </w:p>
    <w:p w14:paraId="7D0E6478" w14:textId="156B6279" w:rsidR="00576EB2" w:rsidRPr="00290202" w:rsidRDefault="00576EB2" w:rsidP="00576EB2">
      <w:pPr>
        <w:rPr>
          <w:sz w:val="24"/>
          <w:szCs w:val="24"/>
        </w:rPr>
      </w:pPr>
      <w:r w:rsidRPr="00290202">
        <w:rPr>
          <w:sz w:val="24"/>
          <w:szCs w:val="24"/>
        </w:rPr>
        <w:t>To address inequalities in COVID</w:t>
      </w:r>
      <w:r w:rsidR="0030746B">
        <w:rPr>
          <w:sz w:val="24"/>
          <w:szCs w:val="24"/>
        </w:rPr>
        <w:t>-19</w:t>
      </w:r>
      <w:r w:rsidRPr="00290202">
        <w:rPr>
          <w:sz w:val="24"/>
          <w:szCs w:val="24"/>
        </w:rPr>
        <w:t xml:space="preserve"> vaccination rates across Nottinghamshire.</w:t>
      </w:r>
    </w:p>
    <w:p w14:paraId="2C314648" w14:textId="09FF9A70" w:rsidR="00576EB2" w:rsidRPr="00290202" w:rsidRDefault="00576EB2" w:rsidP="00576EB2">
      <w:pPr>
        <w:rPr>
          <w:sz w:val="24"/>
          <w:szCs w:val="24"/>
        </w:rPr>
      </w:pPr>
      <w:r w:rsidRPr="00290202">
        <w:rPr>
          <w:sz w:val="24"/>
          <w:szCs w:val="24"/>
        </w:rPr>
        <w:t>Vaccination is the primary line of defence in living safely with COVID</w:t>
      </w:r>
      <w:r w:rsidR="0030746B">
        <w:rPr>
          <w:sz w:val="24"/>
          <w:szCs w:val="24"/>
        </w:rPr>
        <w:t>-19</w:t>
      </w:r>
      <w:r w:rsidRPr="00290202">
        <w:rPr>
          <w:sz w:val="24"/>
          <w:szCs w:val="24"/>
        </w:rPr>
        <w:t>. The Nottingham and Nottinghamshire vaccination programme has had tremendous success delivering over two million vaccines to date. There are, however, geographical patches and specific population groups in Nottinghamshire where vaccine coverage is low. Consequently, people in these populations are at higher risk of serious illness and complications from COVID</w:t>
      </w:r>
      <w:r w:rsidR="00636A19">
        <w:rPr>
          <w:sz w:val="24"/>
          <w:szCs w:val="24"/>
        </w:rPr>
        <w:t>-19</w:t>
      </w:r>
      <w:r w:rsidRPr="00290202">
        <w:rPr>
          <w:sz w:val="24"/>
          <w:szCs w:val="24"/>
        </w:rPr>
        <w:t xml:space="preserve"> infection.</w:t>
      </w:r>
    </w:p>
    <w:p w14:paraId="79620734" w14:textId="77777777" w:rsidR="00576EB2" w:rsidRPr="00290202" w:rsidRDefault="00576EB2" w:rsidP="00576EB2">
      <w:pPr>
        <w:rPr>
          <w:sz w:val="24"/>
          <w:szCs w:val="24"/>
        </w:rPr>
      </w:pPr>
      <w:r w:rsidRPr="00290202">
        <w:rPr>
          <w:sz w:val="24"/>
          <w:szCs w:val="24"/>
        </w:rPr>
        <w:t xml:space="preserve">Low vaccination rates are concentrated in areas of social and economic deprivation and amongst Black and minority ethnic groups. Vaccination rates are also lower amongst specific groups including people with mental illness, men of working age and women who are pregnant. </w:t>
      </w:r>
    </w:p>
    <w:p w14:paraId="40BB47EF" w14:textId="43D07C57" w:rsidR="00576EB2" w:rsidRPr="00290202" w:rsidRDefault="00576EB2" w:rsidP="00576EB2">
      <w:pPr>
        <w:rPr>
          <w:sz w:val="24"/>
          <w:szCs w:val="24"/>
        </w:rPr>
      </w:pPr>
      <w:r w:rsidRPr="00290202">
        <w:rPr>
          <w:sz w:val="24"/>
          <w:szCs w:val="24"/>
        </w:rPr>
        <w:t>The inequalities small grant is an opportunity for Community and Voluntary sector organisations to access small pockets of funding to strengthen combatting these inequalities and strengthen capacity of communities to live safely with COVID</w:t>
      </w:r>
      <w:r w:rsidR="000F3BB8">
        <w:rPr>
          <w:sz w:val="24"/>
          <w:szCs w:val="24"/>
        </w:rPr>
        <w:t>-19</w:t>
      </w:r>
      <w:r w:rsidRPr="00290202">
        <w:rPr>
          <w:sz w:val="24"/>
          <w:szCs w:val="24"/>
        </w:rPr>
        <w:t xml:space="preserve">. </w:t>
      </w:r>
    </w:p>
    <w:p w14:paraId="6BC360FB" w14:textId="0A650C5D" w:rsidR="00576EB2" w:rsidRDefault="00576EB2" w:rsidP="00576EB2">
      <w:pPr>
        <w:rPr>
          <w:sz w:val="24"/>
          <w:szCs w:val="24"/>
        </w:rPr>
      </w:pPr>
      <w:r w:rsidRPr="00290202">
        <w:rPr>
          <w:sz w:val="24"/>
          <w:szCs w:val="24"/>
        </w:rPr>
        <w:t>Vaccination is a key part of living safely with COVID</w:t>
      </w:r>
      <w:r w:rsidR="000F3BB8">
        <w:rPr>
          <w:sz w:val="24"/>
          <w:szCs w:val="24"/>
        </w:rPr>
        <w:t>-19</w:t>
      </w:r>
      <w:r w:rsidRPr="00290202">
        <w:rPr>
          <w:sz w:val="24"/>
          <w:szCs w:val="24"/>
        </w:rPr>
        <w:t xml:space="preserve"> but people’s ability to make decisions about health is affected by a range of factors. For this reason, although proposals must demonstrate relevance to addressing inequalities in COVID vaccination rates, the primary focus may be on the broader determinants of health. </w:t>
      </w:r>
    </w:p>
    <w:p w14:paraId="0A8AD4CF" w14:textId="77777777" w:rsidR="00F80A43" w:rsidRPr="00290202" w:rsidRDefault="00F80A43" w:rsidP="00576EB2">
      <w:pPr>
        <w:rPr>
          <w:sz w:val="24"/>
          <w:szCs w:val="24"/>
        </w:rPr>
      </w:pPr>
    </w:p>
    <w:p w14:paraId="416C7020" w14:textId="77777777" w:rsidR="00576EB2" w:rsidRPr="00F80A43" w:rsidRDefault="00576EB2" w:rsidP="00576EB2">
      <w:pPr>
        <w:pStyle w:val="Heading1"/>
        <w:numPr>
          <w:ilvl w:val="0"/>
          <w:numId w:val="3"/>
        </w:numPr>
        <w:rPr>
          <w:b/>
          <w:bCs/>
          <w:color w:val="70AD47" w:themeColor="accent6"/>
        </w:rPr>
      </w:pPr>
      <w:r w:rsidRPr="00F80A43">
        <w:rPr>
          <w:b/>
          <w:bCs/>
          <w:color w:val="70AD47" w:themeColor="accent6"/>
        </w:rPr>
        <w:t>Priority Populations and Areas</w:t>
      </w:r>
    </w:p>
    <w:p w14:paraId="781647AD" w14:textId="77777777" w:rsidR="00576EB2" w:rsidRPr="00290202" w:rsidRDefault="00576EB2" w:rsidP="00576EB2">
      <w:pPr>
        <w:rPr>
          <w:sz w:val="24"/>
          <w:szCs w:val="24"/>
        </w:rPr>
      </w:pPr>
      <w:r w:rsidRPr="00290202">
        <w:rPr>
          <w:sz w:val="24"/>
          <w:szCs w:val="24"/>
        </w:rPr>
        <w:t xml:space="preserve">Proposals must demonstrate a focus on communities/populations where there is evidence of disadvantage, poor health outcomes, and low COVID vaccination rates. </w:t>
      </w:r>
    </w:p>
    <w:p w14:paraId="09C89FB4" w14:textId="77777777" w:rsidR="00576EB2" w:rsidRPr="00290202" w:rsidRDefault="00576EB2" w:rsidP="00576EB2">
      <w:pPr>
        <w:rPr>
          <w:sz w:val="24"/>
          <w:szCs w:val="24"/>
        </w:rPr>
      </w:pPr>
      <w:r w:rsidRPr="00290202">
        <w:rPr>
          <w:sz w:val="24"/>
          <w:szCs w:val="24"/>
        </w:rPr>
        <w:t>Examples of such populations include, but not limited to:</w:t>
      </w:r>
    </w:p>
    <w:p w14:paraId="70A36693" w14:textId="77777777" w:rsidR="00576EB2" w:rsidRPr="00290202" w:rsidRDefault="00576EB2" w:rsidP="00576EB2">
      <w:pPr>
        <w:pStyle w:val="ListParagraph"/>
        <w:numPr>
          <w:ilvl w:val="0"/>
          <w:numId w:val="1"/>
        </w:numPr>
        <w:rPr>
          <w:sz w:val="24"/>
          <w:szCs w:val="24"/>
        </w:rPr>
      </w:pPr>
      <w:r w:rsidRPr="00290202">
        <w:rPr>
          <w:sz w:val="24"/>
          <w:szCs w:val="24"/>
        </w:rPr>
        <w:t>Areas with high levels of economic and social deprivation including those that experience rural isolation.</w:t>
      </w:r>
    </w:p>
    <w:p w14:paraId="47A2F95B" w14:textId="77777777" w:rsidR="00576EB2" w:rsidRPr="00290202" w:rsidRDefault="00576EB2" w:rsidP="00576EB2">
      <w:pPr>
        <w:pStyle w:val="ListParagraph"/>
        <w:numPr>
          <w:ilvl w:val="0"/>
          <w:numId w:val="1"/>
        </w:numPr>
        <w:rPr>
          <w:sz w:val="24"/>
          <w:szCs w:val="24"/>
        </w:rPr>
      </w:pPr>
      <w:r w:rsidRPr="00290202">
        <w:rPr>
          <w:sz w:val="24"/>
          <w:szCs w:val="24"/>
        </w:rPr>
        <w:t>Black and minority ethnic groups</w:t>
      </w:r>
    </w:p>
    <w:p w14:paraId="5244FDE3" w14:textId="5A90E753" w:rsidR="00576EB2" w:rsidRPr="00290202" w:rsidRDefault="00576EB2" w:rsidP="00576EB2">
      <w:pPr>
        <w:pStyle w:val="ListParagraph"/>
        <w:numPr>
          <w:ilvl w:val="0"/>
          <w:numId w:val="1"/>
        </w:numPr>
        <w:rPr>
          <w:sz w:val="24"/>
          <w:szCs w:val="24"/>
        </w:rPr>
      </w:pPr>
      <w:r w:rsidRPr="00290202">
        <w:rPr>
          <w:sz w:val="24"/>
          <w:szCs w:val="24"/>
        </w:rPr>
        <w:t>People who are homeless, asylum seekers</w:t>
      </w:r>
      <w:r w:rsidR="0099506A">
        <w:rPr>
          <w:sz w:val="24"/>
          <w:szCs w:val="24"/>
        </w:rPr>
        <w:t xml:space="preserve"> and</w:t>
      </w:r>
      <w:r w:rsidRPr="00290202">
        <w:rPr>
          <w:sz w:val="24"/>
          <w:szCs w:val="24"/>
        </w:rPr>
        <w:t xml:space="preserve"> refugees</w:t>
      </w:r>
    </w:p>
    <w:p w14:paraId="3BCCC189" w14:textId="77777777" w:rsidR="00576EB2" w:rsidRPr="00290202" w:rsidRDefault="00576EB2" w:rsidP="00576EB2">
      <w:pPr>
        <w:pStyle w:val="ListParagraph"/>
        <w:numPr>
          <w:ilvl w:val="0"/>
          <w:numId w:val="1"/>
        </w:numPr>
        <w:rPr>
          <w:sz w:val="24"/>
          <w:szCs w:val="24"/>
        </w:rPr>
      </w:pPr>
      <w:r w:rsidRPr="00290202">
        <w:rPr>
          <w:sz w:val="24"/>
          <w:szCs w:val="24"/>
        </w:rPr>
        <w:t>People with protected characteristics</w:t>
      </w:r>
    </w:p>
    <w:p w14:paraId="392976F7" w14:textId="77777777" w:rsidR="00576EB2" w:rsidRPr="00290202" w:rsidRDefault="00576EB2" w:rsidP="00576EB2">
      <w:pPr>
        <w:pStyle w:val="ListParagraph"/>
        <w:numPr>
          <w:ilvl w:val="0"/>
          <w:numId w:val="1"/>
        </w:numPr>
        <w:rPr>
          <w:sz w:val="24"/>
          <w:szCs w:val="24"/>
        </w:rPr>
      </w:pPr>
      <w:r w:rsidRPr="00290202">
        <w:rPr>
          <w:sz w:val="24"/>
          <w:szCs w:val="24"/>
        </w:rPr>
        <w:t>Men of working age</w:t>
      </w:r>
    </w:p>
    <w:p w14:paraId="06C5C58A" w14:textId="77777777" w:rsidR="00576EB2" w:rsidRPr="00290202" w:rsidRDefault="00576EB2" w:rsidP="00576EB2">
      <w:pPr>
        <w:pStyle w:val="ListParagraph"/>
        <w:numPr>
          <w:ilvl w:val="0"/>
          <w:numId w:val="1"/>
        </w:numPr>
        <w:rPr>
          <w:sz w:val="24"/>
          <w:szCs w:val="24"/>
        </w:rPr>
      </w:pPr>
      <w:r w:rsidRPr="00290202">
        <w:rPr>
          <w:sz w:val="24"/>
          <w:szCs w:val="24"/>
        </w:rPr>
        <w:t>Women who are pregnant or likely to become pregnant</w:t>
      </w:r>
    </w:p>
    <w:p w14:paraId="6C37F082" w14:textId="77777777" w:rsidR="00576EB2" w:rsidRDefault="00576EB2" w:rsidP="00576EB2">
      <w:pPr>
        <w:pStyle w:val="ListParagraph"/>
        <w:rPr>
          <w:b/>
          <w:bCs/>
          <w:color w:val="7030A0"/>
        </w:rPr>
      </w:pPr>
    </w:p>
    <w:p w14:paraId="39129FF7" w14:textId="77777777" w:rsidR="00576EB2" w:rsidRPr="00F80A43" w:rsidRDefault="00576EB2" w:rsidP="00576EB2">
      <w:pPr>
        <w:pStyle w:val="Heading1"/>
        <w:numPr>
          <w:ilvl w:val="0"/>
          <w:numId w:val="3"/>
        </w:numPr>
        <w:rPr>
          <w:b/>
          <w:bCs/>
          <w:color w:val="70AD47" w:themeColor="accent6"/>
        </w:rPr>
      </w:pPr>
      <w:r w:rsidRPr="00F80A43">
        <w:rPr>
          <w:b/>
          <w:bCs/>
          <w:color w:val="70AD47" w:themeColor="accent6"/>
        </w:rPr>
        <w:lastRenderedPageBreak/>
        <w:t>Types of activities</w:t>
      </w:r>
    </w:p>
    <w:p w14:paraId="1A8FA092" w14:textId="671BD515" w:rsidR="00576EB2" w:rsidRPr="00290202" w:rsidRDefault="00576EB2" w:rsidP="00576EB2">
      <w:pPr>
        <w:rPr>
          <w:sz w:val="24"/>
          <w:szCs w:val="24"/>
        </w:rPr>
      </w:pPr>
      <w:r w:rsidRPr="00290202">
        <w:rPr>
          <w:sz w:val="24"/>
          <w:szCs w:val="24"/>
        </w:rPr>
        <w:t>The funding will support innovative ways to promote understanding of the importance of vaccination, improve access to vaccination and increase vaccination uptake in the target populations. Any activity that is directed at improving understanding of the role of vaccination in protecting people from serious illness or increasing access to COVID</w:t>
      </w:r>
      <w:r w:rsidR="009F71A1">
        <w:rPr>
          <w:sz w:val="24"/>
          <w:szCs w:val="24"/>
        </w:rPr>
        <w:t>-19</w:t>
      </w:r>
      <w:r w:rsidRPr="00290202">
        <w:rPr>
          <w:sz w:val="24"/>
          <w:szCs w:val="24"/>
        </w:rPr>
        <w:t xml:space="preserve"> vaccination will be considered. </w:t>
      </w:r>
    </w:p>
    <w:p w14:paraId="130FD2B7" w14:textId="1869F6D6" w:rsidR="00576EB2" w:rsidRPr="00290202" w:rsidRDefault="00576EB2" w:rsidP="00576EB2">
      <w:pPr>
        <w:rPr>
          <w:sz w:val="24"/>
          <w:szCs w:val="24"/>
        </w:rPr>
      </w:pPr>
      <w:r w:rsidRPr="00290202">
        <w:rPr>
          <w:sz w:val="24"/>
          <w:szCs w:val="24"/>
        </w:rPr>
        <w:t>Although the primary focus of the inequalities small grant is improving COVID</w:t>
      </w:r>
      <w:r w:rsidR="009F71A1">
        <w:rPr>
          <w:sz w:val="24"/>
          <w:szCs w:val="24"/>
        </w:rPr>
        <w:t>-19</w:t>
      </w:r>
      <w:r w:rsidRPr="00290202">
        <w:rPr>
          <w:sz w:val="24"/>
          <w:szCs w:val="24"/>
        </w:rPr>
        <w:t xml:space="preserve"> vaccination rates, proposals may have a broader focus. They could include for example a community health event/fun day with input from a range of agencies and services; a health and wellbeing programme; a coffee morning or a series of webinars.</w:t>
      </w:r>
    </w:p>
    <w:p w14:paraId="61136981" w14:textId="77777777" w:rsidR="00576EB2" w:rsidRPr="009F71A1" w:rsidRDefault="00576EB2" w:rsidP="00576EB2">
      <w:pPr>
        <w:rPr>
          <w:sz w:val="24"/>
          <w:szCs w:val="24"/>
        </w:rPr>
      </w:pPr>
      <w:r w:rsidRPr="009F71A1">
        <w:rPr>
          <w:sz w:val="24"/>
          <w:szCs w:val="24"/>
        </w:rPr>
        <w:t xml:space="preserve">Proposals that demonstrate collaboration with other initiatives including community champions, the Nottingham-Nottinghamshire health and wellbeing programme and/or the mobile vaccination programme ‘Let’s get vaccinated’ are particularly welcome. </w:t>
      </w:r>
    </w:p>
    <w:p w14:paraId="40C36E74" w14:textId="77777777" w:rsidR="00576EB2" w:rsidRDefault="00576EB2" w:rsidP="00576EB2">
      <w:pPr>
        <w:pStyle w:val="ListParagraph"/>
      </w:pPr>
    </w:p>
    <w:p w14:paraId="247123E5" w14:textId="77777777" w:rsidR="00576EB2" w:rsidRPr="00F80A43" w:rsidRDefault="00576EB2" w:rsidP="00576EB2">
      <w:pPr>
        <w:pStyle w:val="Heading1"/>
        <w:numPr>
          <w:ilvl w:val="0"/>
          <w:numId w:val="3"/>
        </w:numPr>
        <w:rPr>
          <w:b/>
          <w:bCs/>
          <w:color w:val="70AD47" w:themeColor="accent6"/>
        </w:rPr>
      </w:pPr>
      <w:r w:rsidRPr="00F80A43">
        <w:rPr>
          <w:b/>
          <w:bCs/>
          <w:color w:val="70AD47" w:themeColor="accent6"/>
        </w:rPr>
        <w:t>Amount available</w:t>
      </w:r>
    </w:p>
    <w:p w14:paraId="237AD42C" w14:textId="77777777" w:rsidR="00576EB2" w:rsidRPr="009F71A1" w:rsidRDefault="00576EB2" w:rsidP="00576EB2">
      <w:pPr>
        <w:rPr>
          <w:sz w:val="24"/>
          <w:szCs w:val="24"/>
        </w:rPr>
      </w:pPr>
      <w:r w:rsidRPr="009F71A1">
        <w:rPr>
          <w:sz w:val="24"/>
          <w:szCs w:val="24"/>
        </w:rPr>
        <w:t>Funding of between £200 - £700 is available.</w:t>
      </w:r>
    </w:p>
    <w:p w14:paraId="3A2A5681" w14:textId="77777777" w:rsidR="00576EB2" w:rsidRPr="009F71A1" w:rsidRDefault="00576EB2" w:rsidP="00576EB2">
      <w:pPr>
        <w:rPr>
          <w:sz w:val="24"/>
          <w:szCs w:val="24"/>
        </w:rPr>
      </w:pPr>
      <w:r w:rsidRPr="009F71A1">
        <w:rPr>
          <w:sz w:val="24"/>
          <w:szCs w:val="24"/>
        </w:rPr>
        <w:t>Proposals for smaller amounts of money to support one off events are very welcome.</w:t>
      </w:r>
    </w:p>
    <w:p w14:paraId="05456763" w14:textId="5CFA6B4F" w:rsidR="00576EB2" w:rsidRPr="009F71A1" w:rsidRDefault="00576EB2" w:rsidP="00576EB2">
      <w:pPr>
        <w:rPr>
          <w:sz w:val="24"/>
          <w:szCs w:val="24"/>
        </w:rPr>
      </w:pPr>
      <w:r w:rsidRPr="009F71A1">
        <w:rPr>
          <w:sz w:val="24"/>
          <w:szCs w:val="24"/>
        </w:rPr>
        <w:t>This grant is funded through the COVID</w:t>
      </w:r>
      <w:r w:rsidR="00437F1B">
        <w:rPr>
          <w:sz w:val="24"/>
          <w:szCs w:val="24"/>
        </w:rPr>
        <w:t>-19</w:t>
      </w:r>
      <w:r w:rsidRPr="009F71A1">
        <w:rPr>
          <w:sz w:val="24"/>
          <w:szCs w:val="24"/>
        </w:rPr>
        <w:t xml:space="preserve"> Contain Outbreak Management Fund (COMF). Proposals must therefore demonstrate relevance to combatting the impact of the COVID</w:t>
      </w:r>
      <w:r w:rsidR="000151DA">
        <w:rPr>
          <w:sz w:val="24"/>
          <w:szCs w:val="24"/>
        </w:rPr>
        <w:t>-19</w:t>
      </w:r>
      <w:r w:rsidRPr="009F71A1">
        <w:rPr>
          <w:sz w:val="24"/>
          <w:szCs w:val="24"/>
        </w:rPr>
        <w:t xml:space="preserve"> pandemic.</w:t>
      </w:r>
    </w:p>
    <w:p w14:paraId="529BF03E" w14:textId="77777777" w:rsidR="00576EB2" w:rsidRDefault="00576EB2" w:rsidP="00576EB2">
      <w:pPr>
        <w:pStyle w:val="ListParagraph"/>
      </w:pPr>
    </w:p>
    <w:p w14:paraId="435C6BF7" w14:textId="77777777" w:rsidR="00576EB2" w:rsidRPr="00F80A43" w:rsidRDefault="00576EB2" w:rsidP="00576EB2">
      <w:pPr>
        <w:pStyle w:val="Heading1"/>
        <w:numPr>
          <w:ilvl w:val="0"/>
          <w:numId w:val="3"/>
        </w:numPr>
        <w:rPr>
          <w:b/>
          <w:bCs/>
          <w:color w:val="70AD47" w:themeColor="accent6"/>
        </w:rPr>
      </w:pPr>
      <w:r w:rsidRPr="00F80A43">
        <w:rPr>
          <w:b/>
          <w:bCs/>
          <w:color w:val="70AD47" w:themeColor="accent6"/>
        </w:rPr>
        <w:t>Application Process</w:t>
      </w:r>
    </w:p>
    <w:p w14:paraId="4BA6BCB8" w14:textId="77777777" w:rsidR="00576EB2" w:rsidRPr="00437F1B" w:rsidRDefault="00576EB2" w:rsidP="00576EB2">
      <w:pPr>
        <w:rPr>
          <w:sz w:val="24"/>
          <w:szCs w:val="24"/>
        </w:rPr>
      </w:pPr>
      <w:r w:rsidRPr="00437F1B">
        <w:rPr>
          <w:sz w:val="24"/>
          <w:szCs w:val="24"/>
        </w:rPr>
        <w:t xml:space="preserve">Proposals should be emailed with the label ‘Inequality small grants” to: </w:t>
      </w:r>
    </w:p>
    <w:p w14:paraId="56A2BE74" w14:textId="77777777" w:rsidR="00576EB2" w:rsidRPr="00437F1B" w:rsidRDefault="00576EB2" w:rsidP="00576EB2">
      <w:pPr>
        <w:pStyle w:val="ListParagraph"/>
        <w:numPr>
          <w:ilvl w:val="0"/>
          <w:numId w:val="2"/>
        </w:numPr>
        <w:rPr>
          <w:color w:val="0070C0"/>
          <w:sz w:val="24"/>
          <w:szCs w:val="24"/>
        </w:rPr>
      </w:pPr>
      <w:r w:rsidRPr="00437F1B">
        <w:rPr>
          <w:color w:val="70AD47" w:themeColor="accent6"/>
          <w:sz w:val="24"/>
          <w:szCs w:val="24"/>
        </w:rPr>
        <w:t xml:space="preserve">Nottinghamshire County based proposals: </w:t>
      </w:r>
      <w:r w:rsidRPr="00437F1B">
        <w:rPr>
          <w:rStyle w:val="cf01"/>
          <w:rFonts w:asciiTheme="minorHAnsi" w:hAnsiTheme="minorHAnsi" w:cstheme="minorHAnsi"/>
          <w:sz w:val="24"/>
          <w:szCs w:val="24"/>
        </w:rPr>
        <w:t>coronavirusph@nottscc.gov.uk</w:t>
      </w:r>
    </w:p>
    <w:p w14:paraId="3C71394A" w14:textId="77777777" w:rsidR="00576EB2" w:rsidRDefault="00576EB2" w:rsidP="00576EB2">
      <w:pPr>
        <w:pStyle w:val="ListParagraph"/>
      </w:pPr>
    </w:p>
    <w:p w14:paraId="5EAF9ADB" w14:textId="77777777" w:rsidR="00576EB2" w:rsidRPr="00F80A43" w:rsidRDefault="00576EB2" w:rsidP="00576EB2">
      <w:pPr>
        <w:pStyle w:val="Heading1"/>
        <w:numPr>
          <w:ilvl w:val="0"/>
          <w:numId w:val="3"/>
        </w:numPr>
        <w:rPr>
          <w:b/>
          <w:bCs/>
          <w:color w:val="70AD47" w:themeColor="accent6"/>
        </w:rPr>
      </w:pPr>
      <w:r w:rsidRPr="00F80A43">
        <w:rPr>
          <w:b/>
          <w:bCs/>
          <w:color w:val="70AD47" w:themeColor="accent6"/>
        </w:rPr>
        <w:t>Closing date</w:t>
      </w:r>
    </w:p>
    <w:p w14:paraId="11D4AEA2" w14:textId="7A26FDBE" w:rsidR="00576EB2" w:rsidRPr="000151DA" w:rsidRDefault="00576EB2" w:rsidP="00576EB2">
      <w:pPr>
        <w:rPr>
          <w:b/>
          <w:bCs/>
          <w:color w:val="7030A0"/>
          <w:sz w:val="24"/>
          <w:szCs w:val="24"/>
        </w:rPr>
      </w:pPr>
      <w:r w:rsidRPr="000151DA">
        <w:rPr>
          <w:rFonts w:eastAsiaTheme="minorEastAsia"/>
          <w:noProof/>
          <w:sz w:val="24"/>
          <w:szCs w:val="24"/>
          <w:lang w:eastAsia="en-GB"/>
        </w:rPr>
        <w:t>Applications are reviewed on a weekly basis</w:t>
      </w:r>
      <w:r w:rsidR="00050FB7" w:rsidRPr="000151DA">
        <w:rPr>
          <w:rFonts w:eastAsiaTheme="minorEastAsia"/>
          <w:b/>
          <w:bCs/>
          <w:noProof/>
          <w:sz w:val="24"/>
          <w:szCs w:val="24"/>
          <w:lang w:eastAsia="en-GB"/>
        </w:rPr>
        <w:t xml:space="preserve"> until </w:t>
      </w:r>
      <w:r w:rsidR="00E27944" w:rsidRPr="000151DA">
        <w:rPr>
          <w:rFonts w:eastAsiaTheme="minorEastAsia"/>
          <w:b/>
          <w:bCs/>
          <w:noProof/>
          <w:sz w:val="24"/>
          <w:szCs w:val="24"/>
          <w:lang w:eastAsia="en-GB"/>
        </w:rPr>
        <w:t>week beginning 27 Febru</w:t>
      </w:r>
      <w:r w:rsidR="001B577B" w:rsidRPr="000151DA">
        <w:rPr>
          <w:rFonts w:eastAsiaTheme="minorEastAsia"/>
          <w:b/>
          <w:bCs/>
          <w:noProof/>
          <w:sz w:val="24"/>
          <w:szCs w:val="24"/>
          <w:lang w:eastAsia="en-GB"/>
        </w:rPr>
        <w:t>a</w:t>
      </w:r>
      <w:r w:rsidR="00E27944" w:rsidRPr="000151DA">
        <w:rPr>
          <w:rFonts w:eastAsiaTheme="minorEastAsia"/>
          <w:b/>
          <w:bCs/>
          <w:noProof/>
          <w:sz w:val="24"/>
          <w:szCs w:val="24"/>
          <w:lang w:eastAsia="en-GB"/>
        </w:rPr>
        <w:t>ry 2023</w:t>
      </w:r>
    </w:p>
    <w:p w14:paraId="4E5592D0" w14:textId="0F994C01" w:rsidR="00576EB2" w:rsidRPr="000151DA" w:rsidRDefault="00576EB2" w:rsidP="00F80A43">
      <w:pPr>
        <w:spacing w:line="259" w:lineRule="auto"/>
        <w:rPr>
          <w:rFonts w:eastAsiaTheme="majorEastAsia" w:cstheme="minorHAnsi"/>
          <w:b/>
          <w:bCs/>
          <w:color w:val="000000" w:themeColor="text1"/>
          <w:sz w:val="24"/>
          <w:szCs w:val="24"/>
        </w:rPr>
      </w:pPr>
      <w:r>
        <w:rPr>
          <w:rFonts w:eastAsiaTheme="majorEastAsia" w:cstheme="minorHAnsi"/>
          <w:b/>
          <w:bCs/>
          <w:color w:val="000000" w:themeColor="text1"/>
        </w:rPr>
        <w:br w:type="page"/>
      </w:r>
      <w:r w:rsidRPr="000151DA">
        <w:rPr>
          <w:rFonts w:cstheme="minorHAnsi"/>
          <w:b/>
          <w:bCs/>
          <w:color w:val="000000" w:themeColor="text1"/>
          <w:sz w:val="24"/>
          <w:szCs w:val="24"/>
        </w:rPr>
        <w:lastRenderedPageBreak/>
        <w:t xml:space="preserve">Application form: Inequalities Small Grants Fund </w:t>
      </w:r>
    </w:p>
    <w:tbl>
      <w:tblPr>
        <w:tblStyle w:val="TableGrid"/>
        <w:tblW w:w="9209" w:type="dxa"/>
        <w:tblInd w:w="0" w:type="dxa"/>
        <w:tblLook w:val="04A0" w:firstRow="1" w:lastRow="0" w:firstColumn="1" w:lastColumn="0" w:noHBand="0" w:noVBand="1"/>
      </w:tblPr>
      <w:tblGrid>
        <w:gridCol w:w="2830"/>
        <w:gridCol w:w="2127"/>
        <w:gridCol w:w="740"/>
        <w:gridCol w:w="1811"/>
        <w:gridCol w:w="1701"/>
      </w:tblGrid>
      <w:tr w:rsidR="00576EB2" w14:paraId="1E7E57D8" w14:textId="77777777" w:rsidTr="005739B5">
        <w:tc>
          <w:tcPr>
            <w:tcW w:w="9209" w:type="dxa"/>
            <w:gridSpan w:val="5"/>
            <w:tcBorders>
              <w:top w:val="single" w:sz="4" w:space="0" w:color="auto"/>
              <w:left w:val="single" w:sz="4" w:space="0" w:color="auto"/>
              <w:bottom w:val="single" w:sz="4" w:space="0" w:color="auto"/>
              <w:right w:val="single" w:sz="4" w:space="0" w:color="auto"/>
            </w:tcBorders>
            <w:shd w:val="clear" w:color="auto" w:fill="92D050"/>
            <w:hideMark/>
          </w:tcPr>
          <w:p w14:paraId="43EE0D3B" w14:textId="77777777" w:rsidR="00576EB2" w:rsidRDefault="00576EB2" w:rsidP="005739B5">
            <w:pPr>
              <w:spacing w:line="240" w:lineRule="auto"/>
              <w:rPr>
                <w:b/>
                <w:bCs/>
              </w:rPr>
            </w:pPr>
            <w:r>
              <w:rPr>
                <w:b/>
                <w:bCs/>
              </w:rPr>
              <w:t>1. Project Name</w:t>
            </w:r>
          </w:p>
        </w:tc>
      </w:tr>
      <w:tr w:rsidR="00576EB2" w14:paraId="6608ED29" w14:textId="77777777" w:rsidTr="005739B5">
        <w:tc>
          <w:tcPr>
            <w:tcW w:w="9209" w:type="dxa"/>
            <w:gridSpan w:val="5"/>
            <w:tcBorders>
              <w:top w:val="single" w:sz="4" w:space="0" w:color="auto"/>
              <w:left w:val="single" w:sz="4" w:space="0" w:color="auto"/>
              <w:bottom w:val="single" w:sz="4" w:space="0" w:color="auto"/>
              <w:right w:val="single" w:sz="4" w:space="0" w:color="auto"/>
            </w:tcBorders>
          </w:tcPr>
          <w:p w14:paraId="6FFCB0EA" w14:textId="77777777" w:rsidR="00576EB2" w:rsidRDefault="00576EB2" w:rsidP="005739B5">
            <w:pPr>
              <w:spacing w:line="240" w:lineRule="auto"/>
              <w:rPr>
                <w:b/>
                <w:bCs/>
              </w:rPr>
            </w:pPr>
          </w:p>
          <w:p w14:paraId="4C1BEABB" w14:textId="77777777" w:rsidR="00576EB2" w:rsidRDefault="00576EB2" w:rsidP="005739B5">
            <w:pPr>
              <w:spacing w:line="240" w:lineRule="auto"/>
              <w:rPr>
                <w:b/>
                <w:bCs/>
              </w:rPr>
            </w:pPr>
          </w:p>
        </w:tc>
      </w:tr>
      <w:tr w:rsidR="00576EB2" w14:paraId="7EF484FA" w14:textId="77777777" w:rsidTr="005739B5">
        <w:tc>
          <w:tcPr>
            <w:tcW w:w="2830" w:type="dxa"/>
            <w:tcBorders>
              <w:top w:val="single" w:sz="4" w:space="0" w:color="auto"/>
              <w:left w:val="single" w:sz="4" w:space="0" w:color="auto"/>
              <w:bottom w:val="single" w:sz="4" w:space="0" w:color="auto"/>
              <w:right w:val="single" w:sz="4" w:space="0" w:color="auto"/>
            </w:tcBorders>
            <w:shd w:val="clear" w:color="auto" w:fill="92D050"/>
            <w:hideMark/>
          </w:tcPr>
          <w:p w14:paraId="7F7F26F1" w14:textId="77777777" w:rsidR="00576EB2" w:rsidRDefault="00576EB2" w:rsidP="005739B5">
            <w:pPr>
              <w:spacing w:line="240" w:lineRule="auto"/>
              <w:rPr>
                <w:b/>
                <w:bCs/>
              </w:rPr>
            </w:pPr>
            <w:r>
              <w:rPr>
                <w:b/>
                <w:bCs/>
              </w:rPr>
              <w:t>2. Name of Organisation</w:t>
            </w:r>
          </w:p>
        </w:tc>
        <w:tc>
          <w:tcPr>
            <w:tcW w:w="2127" w:type="dxa"/>
            <w:tcBorders>
              <w:top w:val="single" w:sz="4" w:space="0" w:color="auto"/>
              <w:left w:val="single" w:sz="4" w:space="0" w:color="auto"/>
              <w:bottom w:val="single" w:sz="4" w:space="0" w:color="auto"/>
              <w:right w:val="single" w:sz="4" w:space="0" w:color="auto"/>
            </w:tcBorders>
            <w:shd w:val="clear" w:color="auto" w:fill="92D050"/>
            <w:hideMark/>
          </w:tcPr>
          <w:p w14:paraId="4C05DEB7" w14:textId="77777777" w:rsidR="00576EB2" w:rsidRDefault="00576EB2" w:rsidP="005739B5">
            <w:pPr>
              <w:spacing w:line="240" w:lineRule="auto"/>
              <w:rPr>
                <w:b/>
                <w:bCs/>
              </w:rPr>
            </w:pPr>
            <w:r>
              <w:rPr>
                <w:b/>
                <w:bCs/>
              </w:rPr>
              <w:t xml:space="preserve">3. Contact name </w:t>
            </w:r>
          </w:p>
        </w:tc>
        <w:tc>
          <w:tcPr>
            <w:tcW w:w="2551"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183DF35E" w14:textId="77777777" w:rsidR="00576EB2" w:rsidRDefault="00576EB2" w:rsidP="005739B5">
            <w:pPr>
              <w:spacing w:line="240" w:lineRule="auto"/>
              <w:rPr>
                <w:b/>
                <w:bCs/>
              </w:rPr>
            </w:pPr>
            <w:r>
              <w:rPr>
                <w:b/>
                <w:bCs/>
              </w:rPr>
              <w:t>4. Email</w:t>
            </w:r>
          </w:p>
        </w:tc>
        <w:tc>
          <w:tcPr>
            <w:tcW w:w="1701" w:type="dxa"/>
            <w:tcBorders>
              <w:top w:val="single" w:sz="4" w:space="0" w:color="auto"/>
              <w:left w:val="single" w:sz="4" w:space="0" w:color="auto"/>
              <w:bottom w:val="single" w:sz="4" w:space="0" w:color="auto"/>
              <w:right w:val="single" w:sz="4" w:space="0" w:color="auto"/>
            </w:tcBorders>
            <w:shd w:val="clear" w:color="auto" w:fill="92D050"/>
            <w:hideMark/>
          </w:tcPr>
          <w:p w14:paraId="1BAE0B4F" w14:textId="77777777" w:rsidR="00576EB2" w:rsidRDefault="00576EB2" w:rsidP="005739B5">
            <w:pPr>
              <w:spacing w:line="240" w:lineRule="auto"/>
              <w:rPr>
                <w:b/>
                <w:bCs/>
              </w:rPr>
            </w:pPr>
            <w:r>
              <w:rPr>
                <w:b/>
                <w:bCs/>
              </w:rPr>
              <w:t xml:space="preserve">5. Telephone </w:t>
            </w:r>
          </w:p>
        </w:tc>
      </w:tr>
      <w:tr w:rsidR="00576EB2" w14:paraId="0241A3BC" w14:textId="77777777" w:rsidTr="005739B5">
        <w:tc>
          <w:tcPr>
            <w:tcW w:w="2830" w:type="dxa"/>
            <w:tcBorders>
              <w:top w:val="single" w:sz="4" w:space="0" w:color="auto"/>
              <w:left w:val="single" w:sz="4" w:space="0" w:color="auto"/>
              <w:bottom w:val="single" w:sz="4" w:space="0" w:color="auto"/>
              <w:right w:val="single" w:sz="4" w:space="0" w:color="auto"/>
            </w:tcBorders>
          </w:tcPr>
          <w:p w14:paraId="059E5C44" w14:textId="77777777" w:rsidR="00576EB2" w:rsidRPr="0089351F" w:rsidRDefault="00576EB2" w:rsidP="005739B5">
            <w:pPr>
              <w:spacing w:line="240" w:lineRule="auto"/>
            </w:pPr>
          </w:p>
          <w:p w14:paraId="2746507B" w14:textId="77777777" w:rsidR="00576EB2" w:rsidRPr="0089351F" w:rsidRDefault="00576EB2" w:rsidP="005739B5">
            <w:pPr>
              <w:spacing w:line="240" w:lineRule="auto"/>
            </w:pPr>
          </w:p>
        </w:tc>
        <w:tc>
          <w:tcPr>
            <w:tcW w:w="2127" w:type="dxa"/>
            <w:tcBorders>
              <w:top w:val="single" w:sz="4" w:space="0" w:color="auto"/>
              <w:left w:val="single" w:sz="4" w:space="0" w:color="auto"/>
              <w:bottom w:val="single" w:sz="4" w:space="0" w:color="auto"/>
              <w:right w:val="single" w:sz="4" w:space="0" w:color="auto"/>
            </w:tcBorders>
          </w:tcPr>
          <w:p w14:paraId="4F8A45DD" w14:textId="77777777" w:rsidR="00576EB2" w:rsidRPr="0089351F" w:rsidRDefault="00576EB2" w:rsidP="005739B5">
            <w:pPr>
              <w:spacing w:line="240" w:lineRule="auto"/>
            </w:pPr>
          </w:p>
        </w:tc>
        <w:tc>
          <w:tcPr>
            <w:tcW w:w="2551" w:type="dxa"/>
            <w:gridSpan w:val="2"/>
            <w:tcBorders>
              <w:top w:val="single" w:sz="4" w:space="0" w:color="auto"/>
              <w:left w:val="single" w:sz="4" w:space="0" w:color="auto"/>
              <w:bottom w:val="single" w:sz="4" w:space="0" w:color="auto"/>
              <w:right w:val="single" w:sz="4" w:space="0" w:color="auto"/>
            </w:tcBorders>
          </w:tcPr>
          <w:p w14:paraId="06A71E8F" w14:textId="77777777" w:rsidR="00576EB2" w:rsidRPr="0089351F" w:rsidRDefault="00576EB2" w:rsidP="005739B5">
            <w:pPr>
              <w:spacing w:line="240" w:lineRule="auto"/>
            </w:pPr>
          </w:p>
        </w:tc>
        <w:tc>
          <w:tcPr>
            <w:tcW w:w="1701" w:type="dxa"/>
            <w:tcBorders>
              <w:top w:val="single" w:sz="4" w:space="0" w:color="auto"/>
              <w:left w:val="single" w:sz="4" w:space="0" w:color="auto"/>
              <w:bottom w:val="single" w:sz="4" w:space="0" w:color="auto"/>
              <w:right w:val="single" w:sz="4" w:space="0" w:color="auto"/>
            </w:tcBorders>
          </w:tcPr>
          <w:p w14:paraId="544BFD4F" w14:textId="77777777" w:rsidR="00576EB2" w:rsidRPr="0089351F" w:rsidRDefault="00576EB2" w:rsidP="005739B5">
            <w:pPr>
              <w:spacing w:line="240" w:lineRule="auto"/>
            </w:pPr>
          </w:p>
        </w:tc>
      </w:tr>
      <w:tr w:rsidR="00576EB2" w14:paraId="5F0F3D5B" w14:textId="77777777" w:rsidTr="005739B5">
        <w:tc>
          <w:tcPr>
            <w:tcW w:w="9209" w:type="dxa"/>
            <w:gridSpan w:val="5"/>
            <w:tcBorders>
              <w:top w:val="single" w:sz="4" w:space="0" w:color="auto"/>
              <w:left w:val="single" w:sz="4" w:space="0" w:color="auto"/>
              <w:bottom w:val="single" w:sz="4" w:space="0" w:color="auto"/>
              <w:right w:val="single" w:sz="4" w:space="0" w:color="auto"/>
            </w:tcBorders>
            <w:shd w:val="clear" w:color="auto" w:fill="92D050"/>
          </w:tcPr>
          <w:p w14:paraId="2B330338" w14:textId="77777777" w:rsidR="00576EB2" w:rsidRDefault="00576EB2" w:rsidP="005739B5">
            <w:pPr>
              <w:spacing w:before="240" w:line="240" w:lineRule="auto"/>
              <w:rPr>
                <w:b/>
                <w:bCs/>
              </w:rPr>
            </w:pPr>
            <w:r>
              <w:rPr>
                <w:b/>
                <w:bCs/>
              </w:rPr>
              <w:t xml:space="preserve">3. Aim: </w:t>
            </w:r>
            <w:r w:rsidRPr="001933A3">
              <w:t>(How will your proposal address inequalities</w:t>
            </w:r>
            <w:r>
              <w:t xml:space="preserve"> in </w:t>
            </w:r>
            <w:r w:rsidRPr="001933A3">
              <w:t>health</w:t>
            </w:r>
            <w:r>
              <w:t xml:space="preserve"> outcomes</w:t>
            </w:r>
            <w:r w:rsidRPr="001933A3">
              <w:t>)</w:t>
            </w:r>
          </w:p>
        </w:tc>
      </w:tr>
      <w:tr w:rsidR="00576EB2" w14:paraId="3B68F979" w14:textId="77777777" w:rsidTr="005739B5">
        <w:tc>
          <w:tcPr>
            <w:tcW w:w="9209" w:type="dxa"/>
            <w:gridSpan w:val="5"/>
            <w:tcBorders>
              <w:top w:val="single" w:sz="4" w:space="0" w:color="auto"/>
              <w:left w:val="single" w:sz="4" w:space="0" w:color="auto"/>
              <w:bottom w:val="single" w:sz="4" w:space="0" w:color="auto"/>
              <w:right w:val="single" w:sz="4" w:space="0" w:color="auto"/>
            </w:tcBorders>
            <w:shd w:val="clear" w:color="auto" w:fill="auto"/>
          </w:tcPr>
          <w:p w14:paraId="66B1BDDF" w14:textId="77777777" w:rsidR="00576EB2" w:rsidRDefault="00576EB2" w:rsidP="005739B5">
            <w:pPr>
              <w:spacing w:before="240" w:line="240" w:lineRule="auto"/>
              <w:rPr>
                <w:b/>
                <w:bCs/>
              </w:rPr>
            </w:pPr>
          </w:p>
          <w:p w14:paraId="4BCE10D8" w14:textId="77777777" w:rsidR="00576EB2" w:rsidRDefault="00576EB2" w:rsidP="005739B5">
            <w:pPr>
              <w:spacing w:before="240" w:line="240" w:lineRule="auto"/>
              <w:rPr>
                <w:b/>
                <w:bCs/>
              </w:rPr>
            </w:pPr>
          </w:p>
        </w:tc>
      </w:tr>
      <w:tr w:rsidR="00576EB2" w14:paraId="79E97F8C" w14:textId="77777777" w:rsidTr="005739B5">
        <w:tc>
          <w:tcPr>
            <w:tcW w:w="9209" w:type="dxa"/>
            <w:gridSpan w:val="5"/>
            <w:tcBorders>
              <w:top w:val="single" w:sz="4" w:space="0" w:color="auto"/>
              <w:left w:val="single" w:sz="4" w:space="0" w:color="auto"/>
              <w:bottom w:val="single" w:sz="4" w:space="0" w:color="auto"/>
              <w:right w:val="single" w:sz="4" w:space="0" w:color="auto"/>
            </w:tcBorders>
            <w:shd w:val="clear" w:color="auto" w:fill="92D050"/>
            <w:hideMark/>
          </w:tcPr>
          <w:p w14:paraId="453769FA" w14:textId="77777777" w:rsidR="00576EB2" w:rsidRDefault="00576EB2" w:rsidP="005739B5">
            <w:pPr>
              <w:spacing w:before="240" w:line="240" w:lineRule="auto"/>
              <w:rPr>
                <w:b/>
                <w:bCs/>
              </w:rPr>
            </w:pPr>
            <w:r>
              <w:rPr>
                <w:b/>
                <w:bCs/>
              </w:rPr>
              <w:t xml:space="preserve">4. </w:t>
            </w:r>
            <w:r w:rsidRPr="003942CC">
              <w:rPr>
                <w:b/>
                <w:bCs/>
                <w:iCs/>
              </w:rPr>
              <w:t>Target population</w:t>
            </w:r>
            <w:r>
              <w:rPr>
                <w:b/>
                <w:bCs/>
                <w:iCs/>
              </w:rPr>
              <w:t xml:space="preserve">: </w:t>
            </w:r>
            <w:r w:rsidRPr="00E7515F">
              <w:rPr>
                <w:iCs/>
              </w:rPr>
              <w:t>(</w:t>
            </w:r>
            <w:r w:rsidRPr="003942CC">
              <w:t>Which of the priority groups does your proposal focus on</w:t>
            </w:r>
            <w:r>
              <w:t>)</w:t>
            </w:r>
          </w:p>
        </w:tc>
      </w:tr>
      <w:tr w:rsidR="00576EB2" w14:paraId="6A171E84" w14:textId="77777777" w:rsidTr="005739B5">
        <w:tc>
          <w:tcPr>
            <w:tcW w:w="9209" w:type="dxa"/>
            <w:gridSpan w:val="5"/>
            <w:tcBorders>
              <w:top w:val="single" w:sz="4" w:space="0" w:color="auto"/>
              <w:left w:val="single" w:sz="4" w:space="0" w:color="auto"/>
              <w:bottom w:val="single" w:sz="4" w:space="0" w:color="auto"/>
              <w:right w:val="single" w:sz="4" w:space="0" w:color="auto"/>
            </w:tcBorders>
          </w:tcPr>
          <w:p w14:paraId="0DCF1500" w14:textId="77777777" w:rsidR="00576EB2" w:rsidRDefault="00576EB2" w:rsidP="005739B5">
            <w:pPr>
              <w:spacing w:line="240" w:lineRule="auto"/>
              <w:rPr>
                <w:b/>
                <w:bCs/>
              </w:rPr>
            </w:pPr>
          </w:p>
          <w:p w14:paraId="5C654D48" w14:textId="77777777" w:rsidR="00576EB2" w:rsidRDefault="00576EB2" w:rsidP="005739B5">
            <w:pPr>
              <w:spacing w:line="240" w:lineRule="auto"/>
              <w:rPr>
                <w:b/>
                <w:bCs/>
              </w:rPr>
            </w:pPr>
          </w:p>
          <w:p w14:paraId="3552AA69" w14:textId="77777777" w:rsidR="00576EB2" w:rsidRDefault="00576EB2" w:rsidP="005739B5">
            <w:pPr>
              <w:spacing w:line="240" w:lineRule="auto"/>
              <w:rPr>
                <w:b/>
                <w:bCs/>
              </w:rPr>
            </w:pPr>
          </w:p>
          <w:p w14:paraId="3F603D29" w14:textId="77777777" w:rsidR="00576EB2" w:rsidRDefault="00576EB2" w:rsidP="005739B5">
            <w:pPr>
              <w:spacing w:line="240" w:lineRule="auto"/>
              <w:rPr>
                <w:b/>
                <w:bCs/>
              </w:rPr>
            </w:pPr>
          </w:p>
        </w:tc>
      </w:tr>
      <w:tr w:rsidR="00576EB2" w14:paraId="5470E8CB" w14:textId="77777777" w:rsidTr="005739B5">
        <w:tc>
          <w:tcPr>
            <w:tcW w:w="9209" w:type="dxa"/>
            <w:gridSpan w:val="5"/>
            <w:tcBorders>
              <w:top w:val="single" w:sz="4" w:space="0" w:color="auto"/>
              <w:left w:val="single" w:sz="4" w:space="0" w:color="auto"/>
              <w:bottom w:val="single" w:sz="4" w:space="0" w:color="auto"/>
              <w:right w:val="single" w:sz="4" w:space="0" w:color="auto"/>
            </w:tcBorders>
            <w:shd w:val="clear" w:color="auto" w:fill="92D050"/>
          </w:tcPr>
          <w:p w14:paraId="13FA98E1" w14:textId="77777777" w:rsidR="00576EB2" w:rsidRDefault="00576EB2" w:rsidP="005739B5">
            <w:pPr>
              <w:spacing w:line="240" w:lineRule="auto"/>
              <w:rPr>
                <w:b/>
                <w:bCs/>
              </w:rPr>
            </w:pPr>
            <w:r>
              <w:rPr>
                <w:b/>
                <w:bCs/>
              </w:rPr>
              <w:t>5. What areas in Nottinghamshire is your proposal focused on?</w:t>
            </w:r>
          </w:p>
          <w:p w14:paraId="0FC7AAEF" w14:textId="77777777" w:rsidR="00576EB2" w:rsidRPr="00AE006B" w:rsidRDefault="00576EB2" w:rsidP="005739B5">
            <w:pPr>
              <w:spacing w:line="240" w:lineRule="auto"/>
              <w:rPr>
                <w:i/>
                <w:iCs/>
              </w:rPr>
            </w:pPr>
            <w:r w:rsidRPr="00AE006B">
              <w:rPr>
                <w:i/>
                <w:iCs/>
              </w:rPr>
              <w:t xml:space="preserve"> (</w:t>
            </w:r>
            <w:r>
              <w:rPr>
                <w:i/>
                <w:iCs/>
              </w:rPr>
              <w:t>if</w:t>
            </w:r>
            <w:r w:rsidRPr="00AE006B">
              <w:rPr>
                <w:i/>
                <w:iCs/>
              </w:rPr>
              <w:t xml:space="preserve"> a housing estate/communit</w:t>
            </w:r>
            <w:r>
              <w:rPr>
                <w:i/>
                <w:iCs/>
              </w:rPr>
              <w:t>y,</w:t>
            </w:r>
            <w:r w:rsidRPr="00AE006B">
              <w:rPr>
                <w:i/>
                <w:iCs/>
              </w:rPr>
              <w:t xml:space="preserve"> please include postcode</w:t>
            </w:r>
            <w:r>
              <w:rPr>
                <w:i/>
                <w:iCs/>
              </w:rPr>
              <w:t>)</w:t>
            </w:r>
          </w:p>
          <w:p w14:paraId="79F55954" w14:textId="77777777" w:rsidR="00576EB2" w:rsidRDefault="00576EB2" w:rsidP="005739B5">
            <w:pPr>
              <w:spacing w:before="240" w:line="240" w:lineRule="auto"/>
              <w:rPr>
                <w:b/>
                <w:bCs/>
              </w:rPr>
            </w:pPr>
          </w:p>
        </w:tc>
      </w:tr>
      <w:tr w:rsidR="00576EB2" w14:paraId="2A12569C" w14:textId="77777777" w:rsidTr="005739B5">
        <w:tc>
          <w:tcPr>
            <w:tcW w:w="9209" w:type="dxa"/>
            <w:gridSpan w:val="5"/>
            <w:tcBorders>
              <w:top w:val="single" w:sz="4" w:space="0" w:color="auto"/>
              <w:left w:val="single" w:sz="4" w:space="0" w:color="auto"/>
              <w:bottom w:val="single" w:sz="4" w:space="0" w:color="auto"/>
              <w:right w:val="single" w:sz="4" w:space="0" w:color="auto"/>
            </w:tcBorders>
            <w:shd w:val="clear" w:color="auto" w:fill="auto"/>
          </w:tcPr>
          <w:p w14:paraId="0A9FA890" w14:textId="77777777" w:rsidR="00576EB2" w:rsidRDefault="00576EB2" w:rsidP="005739B5">
            <w:pPr>
              <w:spacing w:before="240" w:line="240" w:lineRule="auto"/>
              <w:rPr>
                <w:b/>
                <w:bCs/>
              </w:rPr>
            </w:pPr>
          </w:p>
        </w:tc>
      </w:tr>
      <w:tr w:rsidR="00576EB2" w14:paraId="0FDAF887" w14:textId="77777777" w:rsidTr="005739B5">
        <w:tc>
          <w:tcPr>
            <w:tcW w:w="9209" w:type="dxa"/>
            <w:gridSpan w:val="5"/>
            <w:tcBorders>
              <w:top w:val="single" w:sz="4" w:space="0" w:color="auto"/>
              <w:left w:val="single" w:sz="4" w:space="0" w:color="auto"/>
              <w:bottom w:val="single" w:sz="4" w:space="0" w:color="auto"/>
              <w:right w:val="single" w:sz="4" w:space="0" w:color="auto"/>
            </w:tcBorders>
            <w:shd w:val="clear" w:color="auto" w:fill="92D050"/>
            <w:hideMark/>
          </w:tcPr>
          <w:p w14:paraId="1C915E4A" w14:textId="77777777" w:rsidR="00576EB2" w:rsidRDefault="00576EB2" w:rsidP="005739B5">
            <w:pPr>
              <w:spacing w:before="240" w:line="240" w:lineRule="auto"/>
              <w:rPr>
                <w:b/>
                <w:bCs/>
              </w:rPr>
            </w:pPr>
            <w:r>
              <w:rPr>
                <w:b/>
                <w:bCs/>
              </w:rPr>
              <w:t>6. Detailed description of what you plan to do – the activities, the partners who are involved</w:t>
            </w:r>
          </w:p>
        </w:tc>
      </w:tr>
      <w:tr w:rsidR="00576EB2" w14:paraId="54C34107" w14:textId="77777777" w:rsidTr="005739B5">
        <w:tc>
          <w:tcPr>
            <w:tcW w:w="9209" w:type="dxa"/>
            <w:gridSpan w:val="5"/>
            <w:tcBorders>
              <w:top w:val="single" w:sz="4" w:space="0" w:color="auto"/>
              <w:left w:val="single" w:sz="4" w:space="0" w:color="auto"/>
              <w:bottom w:val="single" w:sz="4" w:space="0" w:color="auto"/>
              <w:right w:val="single" w:sz="4" w:space="0" w:color="auto"/>
            </w:tcBorders>
          </w:tcPr>
          <w:p w14:paraId="5E7D1CFF" w14:textId="77777777" w:rsidR="00576EB2" w:rsidRDefault="00576EB2" w:rsidP="005739B5">
            <w:pPr>
              <w:spacing w:line="240" w:lineRule="auto"/>
              <w:rPr>
                <w:b/>
                <w:bCs/>
                <w:iCs/>
              </w:rPr>
            </w:pPr>
          </w:p>
          <w:p w14:paraId="00CE4732" w14:textId="77777777" w:rsidR="00576EB2" w:rsidRDefault="00576EB2" w:rsidP="005739B5">
            <w:pPr>
              <w:spacing w:line="240" w:lineRule="auto"/>
              <w:rPr>
                <w:b/>
                <w:bCs/>
              </w:rPr>
            </w:pPr>
          </w:p>
          <w:p w14:paraId="048DF381" w14:textId="77777777" w:rsidR="00576EB2" w:rsidRDefault="00576EB2" w:rsidP="005739B5">
            <w:pPr>
              <w:spacing w:line="240" w:lineRule="auto"/>
              <w:rPr>
                <w:b/>
                <w:bCs/>
              </w:rPr>
            </w:pPr>
            <w:r>
              <w:rPr>
                <w:b/>
                <w:bCs/>
              </w:rPr>
              <w:t xml:space="preserve">                                                             </w:t>
            </w:r>
            <w:r>
              <w:rPr>
                <w:b/>
                <w:bCs/>
                <w:color w:val="000000" w:themeColor="text1"/>
              </w:rPr>
              <w:t xml:space="preserve"> </w:t>
            </w:r>
          </w:p>
        </w:tc>
      </w:tr>
      <w:tr w:rsidR="00576EB2" w14:paraId="34DA203F" w14:textId="77777777" w:rsidTr="005739B5">
        <w:tc>
          <w:tcPr>
            <w:tcW w:w="9209" w:type="dxa"/>
            <w:gridSpan w:val="5"/>
            <w:tcBorders>
              <w:top w:val="single" w:sz="4" w:space="0" w:color="auto"/>
              <w:left w:val="single" w:sz="4" w:space="0" w:color="auto"/>
              <w:bottom w:val="single" w:sz="4" w:space="0" w:color="auto"/>
              <w:right w:val="single" w:sz="4" w:space="0" w:color="auto"/>
            </w:tcBorders>
            <w:shd w:val="clear" w:color="auto" w:fill="92D050"/>
          </w:tcPr>
          <w:p w14:paraId="61A29279" w14:textId="77777777" w:rsidR="00576EB2" w:rsidRPr="00A70A94" w:rsidRDefault="00576EB2" w:rsidP="005739B5">
            <w:pPr>
              <w:spacing w:line="240" w:lineRule="auto"/>
              <w:rPr>
                <w:b/>
                <w:bCs/>
                <w:iCs/>
              </w:rPr>
            </w:pPr>
            <w:r w:rsidRPr="00A70A94">
              <w:rPr>
                <w:b/>
                <w:bCs/>
                <w:iCs/>
              </w:rPr>
              <w:t xml:space="preserve">7. </w:t>
            </w:r>
            <w:r>
              <w:rPr>
                <w:b/>
                <w:bCs/>
                <w:iCs/>
              </w:rPr>
              <w:t xml:space="preserve">Details of how the </w:t>
            </w:r>
            <w:r w:rsidRPr="00A70A94">
              <w:rPr>
                <w:b/>
                <w:bCs/>
                <w:iCs/>
              </w:rPr>
              <w:t xml:space="preserve">funding will be </w:t>
            </w:r>
            <w:r>
              <w:rPr>
                <w:b/>
                <w:bCs/>
                <w:iCs/>
              </w:rPr>
              <w:t xml:space="preserve">spent </w:t>
            </w:r>
          </w:p>
        </w:tc>
      </w:tr>
      <w:tr w:rsidR="00576EB2" w14:paraId="1655502A" w14:textId="77777777" w:rsidTr="005739B5">
        <w:tc>
          <w:tcPr>
            <w:tcW w:w="9209" w:type="dxa"/>
            <w:gridSpan w:val="5"/>
            <w:tcBorders>
              <w:top w:val="single" w:sz="4" w:space="0" w:color="auto"/>
              <w:left w:val="single" w:sz="4" w:space="0" w:color="auto"/>
              <w:bottom w:val="single" w:sz="4" w:space="0" w:color="auto"/>
              <w:right w:val="single" w:sz="4" w:space="0" w:color="auto"/>
            </w:tcBorders>
            <w:shd w:val="clear" w:color="auto" w:fill="auto"/>
          </w:tcPr>
          <w:p w14:paraId="2F13E721" w14:textId="77777777" w:rsidR="00576EB2" w:rsidRDefault="00576EB2" w:rsidP="005739B5">
            <w:pPr>
              <w:spacing w:line="240" w:lineRule="auto"/>
              <w:rPr>
                <w:b/>
                <w:bCs/>
              </w:rPr>
            </w:pPr>
          </w:p>
          <w:p w14:paraId="2996B974" w14:textId="77777777" w:rsidR="00576EB2" w:rsidRDefault="00576EB2" w:rsidP="005739B5">
            <w:pPr>
              <w:spacing w:line="240" w:lineRule="auto"/>
              <w:rPr>
                <w:b/>
                <w:bCs/>
              </w:rPr>
            </w:pPr>
          </w:p>
        </w:tc>
      </w:tr>
      <w:tr w:rsidR="00576EB2" w14:paraId="791F64D6" w14:textId="77777777" w:rsidTr="005739B5">
        <w:tc>
          <w:tcPr>
            <w:tcW w:w="9209" w:type="dxa"/>
            <w:gridSpan w:val="5"/>
            <w:tcBorders>
              <w:top w:val="single" w:sz="4" w:space="0" w:color="auto"/>
              <w:left w:val="single" w:sz="4" w:space="0" w:color="auto"/>
              <w:bottom w:val="single" w:sz="4" w:space="0" w:color="auto"/>
              <w:right w:val="single" w:sz="4" w:space="0" w:color="auto"/>
            </w:tcBorders>
            <w:shd w:val="clear" w:color="auto" w:fill="92D050"/>
          </w:tcPr>
          <w:p w14:paraId="61F11780" w14:textId="77777777" w:rsidR="00576EB2" w:rsidRDefault="00576EB2" w:rsidP="005739B5">
            <w:pPr>
              <w:spacing w:line="240" w:lineRule="auto"/>
              <w:rPr>
                <w:b/>
                <w:bCs/>
              </w:rPr>
            </w:pPr>
            <w:r>
              <w:rPr>
                <w:b/>
                <w:bCs/>
              </w:rPr>
              <w:t>8.  Timescale</w:t>
            </w:r>
          </w:p>
        </w:tc>
      </w:tr>
      <w:tr w:rsidR="00576EB2" w14:paraId="0A3A0D26" w14:textId="77777777" w:rsidTr="005739B5">
        <w:tc>
          <w:tcPr>
            <w:tcW w:w="9209" w:type="dxa"/>
            <w:gridSpan w:val="5"/>
            <w:tcBorders>
              <w:top w:val="single" w:sz="4" w:space="0" w:color="auto"/>
              <w:left w:val="single" w:sz="4" w:space="0" w:color="auto"/>
              <w:bottom w:val="single" w:sz="4" w:space="0" w:color="auto"/>
              <w:right w:val="single" w:sz="4" w:space="0" w:color="auto"/>
            </w:tcBorders>
            <w:shd w:val="clear" w:color="auto" w:fill="auto"/>
          </w:tcPr>
          <w:p w14:paraId="446C4FB1" w14:textId="77777777" w:rsidR="00576EB2" w:rsidRDefault="00576EB2" w:rsidP="005739B5">
            <w:pPr>
              <w:spacing w:line="240" w:lineRule="auto"/>
              <w:rPr>
                <w:b/>
                <w:bCs/>
              </w:rPr>
            </w:pPr>
          </w:p>
        </w:tc>
      </w:tr>
      <w:tr w:rsidR="00576EB2" w14:paraId="436A10E3" w14:textId="77777777" w:rsidTr="005739B5">
        <w:tc>
          <w:tcPr>
            <w:tcW w:w="9209" w:type="dxa"/>
            <w:gridSpan w:val="5"/>
            <w:tcBorders>
              <w:top w:val="single" w:sz="4" w:space="0" w:color="auto"/>
              <w:left w:val="single" w:sz="4" w:space="0" w:color="auto"/>
              <w:bottom w:val="single" w:sz="4" w:space="0" w:color="auto"/>
              <w:right w:val="single" w:sz="4" w:space="0" w:color="auto"/>
            </w:tcBorders>
            <w:shd w:val="clear" w:color="auto" w:fill="92D050"/>
          </w:tcPr>
          <w:p w14:paraId="70172818" w14:textId="53951D3D" w:rsidR="00576EB2" w:rsidRDefault="00576EB2" w:rsidP="005739B5">
            <w:pPr>
              <w:spacing w:line="240" w:lineRule="auto"/>
              <w:rPr>
                <w:b/>
                <w:bCs/>
              </w:rPr>
            </w:pPr>
            <w:r>
              <w:rPr>
                <w:b/>
                <w:bCs/>
              </w:rPr>
              <w:t>9. How will your proposal promote COVID</w:t>
            </w:r>
            <w:r w:rsidR="00C12FE8">
              <w:rPr>
                <w:b/>
                <w:bCs/>
              </w:rPr>
              <w:t>-19</w:t>
            </w:r>
            <w:r>
              <w:rPr>
                <w:b/>
                <w:bCs/>
              </w:rPr>
              <w:t xml:space="preserve"> Vaccination? </w:t>
            </w:r>
          </w:p>
        </w:tc>
      </w:tr>
      <w:tr w:rsidR="00576EB2" w14:paraId="6FF79EB5" w14:textId="77777777" w:rsidTr="005739B5">
        <w:tc>
          <w:tcPr>
            <w:tcW w:w="9209" w:type="dxa"/>
            <w:gridSpan w:val="5"/>
            <w:tcBorders>
              <w:top w:val="single" w:sz="4" w:space="0" w:color="auto"/>
              <w:left w:val="single" w:sz="4" w:space="0" w:color="auto"/>
              <w:bottom w:val="single" w:sz="4" w:space="0" w:color="auto"/>
              <w:right w:val="single" w:sz="4" w:space="0" w:color="auto"/>
            </w:tcBorders>
            <w:shd w:val="clear" w:color="auto" w:fill="auto"/>
          </w:tcPr>
          <w:p w14:paraId="5716AB28" w14:textId="77777777" w:rsidR="00576EB2" w:rsidRDefault="00576EB2" w:rsidP="005739B5">
            <w:pPr>
              <w:spacing w:line="240" w:lineRule="auto"/>
              <w:rPr>
                <w:b/>
                <w:bCs/>
              </w:rPr>
            </w:pPr>
          </w:p>
          <w:p w14:paraId="1BB0FD71" w14:textId="77777777" w:rsidR="00576EB2" w:rsidRDefault="00576EB2" w:rsidP="005739B5">
            <w:pPr>
              <w:spacing w:line="240" w:lineRule="auto"/>
              <w:rPr>
                <w:b/>
                <w:bCs/>
              </w:rPr>
            </w:pPr>
          </w:p>
        </w:tc>
      </w:tr>
      <w:tr w:rsidR="00576EB2" w14:paraId="0456A909" w14:textId="77777777" w:rsidTr="005739B5">
        <w:tc>
          <w:tcPr>
            <w:tcW w:w="9209" w:type="dxa"/>
            <w:gridSpan w:val="5"/>
            <w:tcBorders>
              <w:top w:val="single" w:sz="4" w:space="0" w:color="auto"/>
              <w:left w:val="single" w:sz="4" w:space="0" w:color="auto"/>
              <w:bottom w:val="single" w:sz="4" w:space="0" w:color="auto"/>
              <w:right w:val="single" w:sz="4" w:space="0" w:color="auto"/>
            </w:tcBorders>
            <w:shd w:val="clear" w:color="auto" w:fill="92D050"/>
          </w:tcPr>
          <w:p w14:paraId="09906A9C" w14:textId="77777777" w:rsidR="00576EB2" w:rsidRDefault="00576EB2" w:rsidP="005739B5">
            <w:pPr>
              <w:spacing w:line="240" w:lineRule="auto"/>
              <w:rPr>
                <w:b/>
                <w:bCs/>
              </w:rPr>
            </w:pPr>
            <w:r>
              <w:rPr>
                <w:b/>
                <w:bCs/>
              </w:rPr>
              <w:t>10. Why is this funding source essential to the work that you plan to do?</w:t>
            </w:r>
          </w:p>
        </w:tc>
      </w:tr>
      <w:tr w:rsidR="00576EB2" w14:paraId="599CCD70" w14:textId="77777777" w:rsidTr="005739B5">
        <w:tc>
          <w:tcPr>
            <w:tcW w:w="9209" w:type="dxa"/>
            <w:gridSpan w:val="5"/>
            <w:tcBorders>
              <w:top w:val="single" w:sz="4" w:space="0" w:color="auto"/>
              <w:left w:val="single" w:sz="4" w:space="0" w:color="auto"/>
              <w:bottom w:val="single" w:sz="4" w:space="0" w:color="auto"/>
              <w:right w:val="single" w:sz="4" w:space="0" w:color="auto"/>
            </w:tcBorders>
          </w:tcPr>
          <w:p w14:paraId="0B9F60E4" w14:textId="77777777" w:rsidR="00576EB2" w:rsidRPr="00ED7105" w:rsidRDefault="00576EB2" w:rsidP="005739B5">
            <w:pPr>
              <w:spacing w:line="240" w:lineRule="auto"/>
              <w:rPr>
                <w:b/>
                <w:bCs/>
              </w:rPr>
            </w:pPr>
          </w:p>
          <w:p w14:paraId="7C54BB27" w14:textId="77777777" w:rsidR="00576EB2" w:rsidRPr="00ED7105" w:rsidRDefault="00576EB2" w:rsidP="005739B5">
            <w:pPr>
              <w:spacing w:line="240" w:lineRule="auto"/>
              <w:rPr>
                <w:b/>
                <w:bCs/>
              </w:rPr>
            </w:pPr>
          </w:p>
        </w:tc>
      </w:tr>
      <w:tr w:rsidR="00576EB2" w14:paraId="79D430F5" w14:textId="77777777" w:rsidTr="005739B5">
        <w:tc>
          <w:tcPr>
            <w:tcW w:w="2830" w:type="dxa"/>
            <w:tcBorders>
              <w:top w:val="single" w:sz="4" w:space="0" w:color="auto"/>
              <w:left w:val="single" w:sz="4" w:space="0" w:color="auto"/>
              <w:bottom w:val="single" w:sz="4" w:space="0" w:color="auto"/>
              <w:right w:val="single" w:sz="4" w:space="0" w:color="auto"/>
            </w:tcBorders>
            <w:shd w:val="clear" w:color="auto" w:fill="92D050"/>
            <w:hideMark/>
          </w:tcPr>
          <w:p w14:paraId="6F822EB5" w14:textId="77777777" w:rsidR="00576EB2" w:rsidRPr="00ED7105" w:rsidRDefault="00576EB2" w:rsidP="005739B5">
            <w:pPr>
              <w:spacing w:line="240" w:lineRule="auto"/>
              <w:rPr>
                <w:b/>
                <w:bCs/>
              </w:rPr>
            </w:pPr>
            <w:r w:rsidRPr="00ED7105">
              <w:rPr>
                <w:b/>
                <w:bCs/>
              </w:rPr>
              <w:br w:type="page"/>
              <w:t>11. Amount requested</w:t>
            </w:r>
          </w:p>
        </w:tc>
        <w:tc>
          <w:tcPr>
            <w:tcW w:w="2867"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7046BA9B" w14:textId="77777777" w:rsidR="00576EB2" w:rsidRPr="00ED7105" w:rsidRDefault="00576EB2" w:rsidP="005739B5">
            <w:pPr>
              <w:spacing w:line="240" w:lineRule="auto"/>
              <w:rPr>
                <w:b/>
                <w:bCs/>
              </w:rPr>
            </w:pPr>
            <w:r w:rsidRPr="00ED7105">
              <w:rPr>
                <w:b/>
                <w:bCs/>
              </w:rPr>
              <w:t>12. Start date</w:t>
            </w:r>
          </w:p>
        </w:tc>
        <w:tc>
          <w:tcPr>
            <w:tcW w:w="3512"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6471B907" w14:textId="77777777" w:rsidR="00576EB2" w:rsidRPr="00ED7105" w:rsidRDefault="00576EB2" w:rsidP="005739B5">
            <w:pPr>
              <w:spacing w:line="240" w:lineRule="auto"/>
              <w:rPr>
                <w:b/>
                <w:bCs/>
              </w:rPr>
            </w:pPr>
            <w:r w:rsidRPr="00ED7105">
              <w:rPr>
                <w:b/>
                <w:bCs/>
              </w:rPr>
              <w:t>13. Completion date</w:t>
            </w:r>
          </w:p>
        </w:tc>
      </w:tr>
      <w:tr w:rsidR="00576EB2" w14:paraId="631AEBEE" w14:textId="77777777" w:rsidTr="005739B5">
        <w:tc>
          <w:tcPr>
            <w:tcW w:w="2830" w:type="dxa"/>
            <w:tcBorders>
              <w:top w:val="single" w:sz="4" w:space="0" w:color="auto"/>
              <w:left w:val="single" w:sz="4" w:space="0" w:color="auto"/>
              <w:bottom w:val="single" w:sz="4" w:space="0" w:color="auto"/>
              <w:right w:val="single" w:sz="4" w:space="0" w:color="auto"/>
            </w:tcBorders>
          </w:tcPr>
          <w:p w14:paraId="5C672B07" w14:textId="77777777" w:rsidR="00576EB2" w:rsidRPr="00ED7105" w:rsidRDefault="00576EB2" w:rsidP="005739B5">
            <w:pPr>
              <w:spacing w:line="240" w:lineRule="auto"/>
              <w:rPr>
                <w:b/>
                <w:bCs/>
              </w:rPr>
            </w:pPr>
          </w:p>
          <w:p w14:paraId="7CEA877A" w14:textId="77777777" w:rsidR="00576EB2" w:rsidRPr="00ED7105" w:rsidRDefault="00576EB2" w:rsidP="005739B5">
            <w:pPr>
              <w:spacing w:line="240" w:lineRule="auto"/>
              <w:rPr>
                <w:b/>
                <w:bCs/>
              </w:rPr>
            </w:pPr>
          </w:p>
        </w:tc>
        <w:tc>
          <w:tcPr>
            <w:tcW w:w="2867" w:type="dxa"/>
            <w:gridSpan w:val="2"/>
            <w:tcBorders>
              <w:top w:val="single" w:sz="4" w:space="0" w:color="auto"/>
              <w:left w:val="single" w:sz="4" w:space="0" w:color="auto"/>
              <w:bottom w:val="single" w:sz="4" w:space="0" w:color="auto"/>
              <w:right w:val="single" w:sz="4" w:space="0" w:color="auto"/>
            </w:tcBorders>
          </w:tcPr>
          <w:p w14:paraId="4C5C4EA7" w14:textId="77777777" w:rsidR="00576EB2" w:rsidRPr="00ED7105" w:rsidRDefault="00576EB2" w:rsidP="005739B5">
            <w:pPr>
              <w:spacing w:line="240" w:lineRule="auto"/>
              <w:rPr>
                <w:b/>
                <w:bCs/>
              </w:rPr>
            </w:pPr>
          </w:p>
        </w:tc>
        <w:tc>
          <w:tcPr>
            <w:tcW w:w="3512" w:type="dxa"/>
            <w:gridSpan w:val="2"/>
            <w:tcBorders>
              <w:top w:val="single" w:sz="4" w:space="0" w:color="auto"/>
              <w:left w:val="single" w:sz="4" w:space="0" w:color="auto"/>
              <w:bottom w:val="single" w:sz="4" w:space="0" w:color="auto"/>
              <w:right w:val="single" w:sz="4" w:space="0" w:color="auto"/>
            </w:tcBorders>
          </w:tcPr>
          <w:p w14:paraId="0C4235E9" w14:textId="77777777" w:rsidR="00576EB2" w:rsidRPr="00ED7105" w:rsidRDefault="00576EB2" w:rsidP="005739B5">
            <w:pPr>
              <w:spacing w:line="240" w:lineRule="auto"/>
              <w:rPr>
                <w:b/>
                <w:bCs/>
              </w:rPr>
            </w:pPr>
          </w:p>
        </w:tc>
      </w:tr>
      <w:tr w:rsidR="00576EB2" w14:paraId="38D15A85" w14:textId="77777777" w:rsidTr="005739B5">
        <w:tc>
          <w:tcPr>
            <w:tcW w:w="9209" w:type="dxa"/>
            <w:gridSpan w:val="5"/>
            <w:tcBorders>
              <w:top w:val="single" w:sz="4" w:space="0" w:color="auto"/>
              <w:left w:val="single" w:sz="4" w:space="0" w:color="auto"/>
              <w:bottom w:val="single" w:sz="4" w:space="0" w:color="auto"/>
              <w:right w:val="single" w:sz="4" w:space="0" w:color="auto"/>
            </w:tcBorders>
            <w:shd w:val="clear" w:color="auto" w:fill="92D050"/>
            <w:hideMark/>
          </w:tcPr>
          <w:p w14:paraId="1ADA03D2" w14:textId="77777777" w:rsidR="00576EB2" w:rsidRPr="00ED7105" w:rsidRDefault="00576EB2" w:rsidP="005739B5">
            <w:pPr>
              <w:spacing w:line="240" w:lineRule="auto"/>
              <w:rPr>
                <w:b/>
                <w:bCs/>
              </w:rPr>
            </w:pPr>
            <w:r w:rsidRPr="00ED7105">
              <w:rPr>
                <w:b/>
                <w:bCs/>
              </w:rPr>
              <w:br w:type="page"/>
              <w:t>14. If you have spoken to partners within the local system about this application, please include a few details below (this may include NHS, local authorities and other community and voluntary organisations)</w:t>
            </w:r>
          </w:p>
        </w:tc>
      </w:tr>
      <w:tr w:rsidR="00576EB2" w14:paraId="04B35CB0" w14:textId="77777777" w:rsidTr="005739B5">
        <w:tc>
          <w:tcPr>
            <w:tcW w:w="9209" w:type="dxa"/>
            <w:gridSpan w:val="5"/>
            <w:tcBorders>
              <w:top w:val="single" w:sz="4" w:space="0" w:color="auto"/>
              <w:left w:val="single" w:sz="4" w:space="0" w:color="auto"/>
              <w:bottom w:val="single" w:sz="4" w:space="0" w:color="auto"/>
              <w:right w:val="single" w:sz="4" w:space="0" w:color="auto"/>
            </w:tcBorders>
          </w:tcPr>
          <w:p w14:paraId="528A61E1" w14:textId="77777777" w:rsidR="00576EB2" w:rsidRDefault="00576EB2" w:rsidP="005739B5">
            <w:pPr>
              <w:spacing w:line="240" w:lineRule="auto"/>
            </w:pPr>
          </w:p>
          <w:p w14:paraId="21D9CC1B" w14:textId="77777777" w:rsidR="00576EB2" w:rsidRDefault="00576EB2" w:rsidP="005739B5">
            <w:pPr>
              <w:spacing w:line="240" w:lineRule="auto"/>
            </w:pPr>
          </w:p>
          <w:p w14:paraId="3B77F9B5" w14:textId="77777777" w:rsidR="00576EB2" w:rsidRDefault="00576EB2" w:rsidP="005739B5">
            <w:pPr>
              <w:spacing w:line="240" w:lineRule="auto"/>
            </w:pPr>
          </w:p>
        </w:tc>
      </w:tr>
    </w:tbl>
    <w:p w14:paraId="6FF78DCC" w14:textId="77777777" w:rsidR="00576EB2" w:rsidRDefault="00576EB2" w:rsidP="00576EB2"/>
    <w:sectPr w:rsidR="00576EB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95630" w14:textId="77777777" w:rsidR="007E342E" w:rsidRDefault="007E342E">
      <w:pPr>
        <w:spacing w:after="0" w:line="240" w:lineRule="auto"/>
      </w:pPr>
      <w:r>
        <w:separator/>
      </w:r>
    </w:p>
  </w:endnote>
  <w:endnote w:type="continuationSeparator" w:id="0">
    <w:p w14:paraId="33C86EC1" w14:textId="77777777" w:rsidR="007E342E" w:rsidRDefault="007E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431803"/>
      <w:docPartObj>
        <w:docPartGallery w:val="Page Numbers (Bottom of Page)"/>
        <w:docPartUnique/>
      </w:docPartObj>
    </w:sdtPr>
    <w:sdtEndPr>
      <w:rPr>
        <w:noProof/>
      </w:rPr>
    </w:sdtEndPr>
    <w:sdtContent>
      <w:p w14:paraId="051554DF" w14:textId="77777777" w:rsidR="002E0647" w:rsidRDefault="003258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659095" w14:textId="77777777" w:rsidR="002E0647" w:rsidRDefault="007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EED39" w14:textId="77777777" w:rsidR="007E342E" w:rsidRDefault="007E342E">
      <w:pPr>
        <w:spacing w:after="0" w:line="240" w:lineRule="auto"/>
      </w:pPr>
      <w:r>
        <w:separator/>
      </w:r>
    </w:p>
  </w:footnote>
  <w:footnote w:type="continuationSeparator" w:id="0">
    <w:p w14:paraId="35315E0D" w14:textId="77777777" w:rsidR="007E342E" w:rsidRDefault="007E3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4442" w14:textId="0BD23BD6" w:rsidR="00536974" w:rsidRDefault="007470AC">
    <w:pPr>
      <w:pStyle w:val="Header"/>
    </w:pPr>
    <w:r>
      <w:rPr>
        <w:noProof/>
      </w:rPr>
      <w:drawing>
        <wp:anchor distT="0" distB="0" distL="114300" distR="114300" simplePos="0" relativeHeight="251659264" behindDoc="1" locked="0" layoutInCell="1" allowOverlap="1" wp14:anchorId="1B4E43CE" wp14:editId="3DF117BB">
          <wp:simplePos x="0" y="0"/>
          <wp:positionH relativeFrom="column">
            <wp:posOffset>0</wp:posOffset>
          </wp:positionH>
          <wp:positionV relativeFrom="paragraph">
            <wp:posOffset>-184785</wp:posOffset>
          </wp:positionV>
          <wp:extent cx="2218055" cy="381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055" cy="38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D1E"/>
    <w:multiLevelType w:val="hybridMultilevel"/>
    <w:tmpl w:val="A2C880C8"/>
    <w:lvl w:ilvl="0" w:tplc="0B1C895A">
      <w:start w:val="1"/>
      <w:numFmt w:val="bullet"/>
      <w:lvlText w:val=""/>
      <w:lvlJc w:val="left"/>
      <w:pPr>
        <w:ind w:left="720" w:hanging="360"/>
      </w:pPr>
      <w:rPr>
        <w:rFonts w:ascii="Wingdings" w:hAnsi="Wingdings" w:hint="default"/>
        <w:color w:val="70AD47"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932927"/>
    <w:multiLevelType w:val="hybridMultilevel"/>
    <w:tmpl w:val="EF72A71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F153817"/>
    <w:multiLevelType w:val="hybridMultilevel"/>
    <w:tmpl w:val="58063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66"/>
    <w:rsid w:val="000151DA"/>
    <w:rsid w:val="00050FB7"/>
    <w:rsid w:val="000A2C28"/>
    <w:rsid w:val="000F3BB8"/>
    <w:rsid w:val="001B577B"/>
    <w:rsid w:val="0030746B"/>
    <w:rsid w:val="0032584B"/>
    <w:rsid w:val="00437F1B"/>
    <w:rsid w:val="00576EB2"/>
    <w:rsid w:val="00636A19"/>
    <w:rsid w:val="0064120B"/>
    <w:rsid w:val="007470AC"/>
    <w:rsid w:val="007E342E"/>
    <w:rsid w:val="008F166E"/>
    <w:rsid w:val="0099506A"/>
    <w:rsid w:val="009A6466"/>
    <w:rsid w:val="009F71A1"/>
    <w:rsid w:val="00C12FE8"/>
    <w:rsid w:val="00D0642F"/>
    <w:rsid w:val="00DC2686"/>
    <w:rsid w:val="00DF726F"/>
    <w:rsid w:val="00E27944"/>
    <w:rsid w:val="00ED7105"/>
    <w:rsid w:val="00F80A43"/>
    <w:rsid w:val="00FA1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B24A4"/>
  <w15:chartTrackingRefBased/>
  <w15:docId w15:val="{68BAE717-92FB-4764-8944-D3979A0E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EB2"/>
    <w:pPr>
      <w:spacing w:line="256" w:lineRule="auto"/>
    </w:pPr>
  </w:style>
  <w:style w:type="paragraph" w:styleId="Heading1">
    <w:name w:val="heading 1"/>
    <w:basedOn w:val="Normal"/>
    <w:next w:val="Normal"/>
    <w:link w:val="Heading1Char"/>
    <w:uiPriority w:val="9"/>
    <w:qFormat/>
    <w:rsid w:val="00576E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EB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76EB2"/>
    <w:pPr>
      <w:ind w:left="720"/>
      <w:contextualSpacing/>
    </w:pPr>
  </w:style>
  <w:style w:type="table" w:styleId="TableGrid">
    <w:name w:val="Table Grid"/>
    <w:basedOn w:val="TableNormal"/>
    <w:uiPriority w:val="39"/>
    <w:rsid w:val="00576E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76EB2"/>
    <w:rPr>
      <w:rFonts w:ascii="Segoe UI" w:hAnsi="Segoe UI" w:cs="Segoe UI" w:hint="default"/>
      <w:sz w:val="28"/>
      <w:szCs w:val="28"/>
    </w:rPr>
  </w:style>
  <w:style w:type="paragraph" w:styleId="Header">
    <w:name w:val="header"/>
    <w:basedOn w:val="Normal"/>
    <w:link w:val="HeaderChar"/>
    <w:uiPriority w:val="99"/>
    <w:unhideWhenUsed/>
    <w:rsid w:val="00576E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EB2"/>
  </w:style>
  <w:style w:type="paragraph" w:styleId="Footer">
    <w:name w:val="footer"/>
    <w:basedOn w:val="Normal"/>
    <w:link w:val="FooterChar"/>
    <w:uiPriority w:val="99"/>
    <w:unhideWhenUsed/>
    <w:rsid w:val="00576E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EB2"/>
  </w:style>
  <w:style w:type="paragraph" w:styleId="Title">
    <w:name w:val="Title"/>
    <w:basedOn w:val="Normal"/>
    <w:next w:val="Normal"/>
    <w:link w:val="TitleChar"/>
    <w:uiPriority w:val="10"/>
    <w:qFormat/>
    <w:rsid w:val="00576E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EB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Lynch</dc:creator>
  <cp:keywords/>
  <dc:description/>
  <cp:lastModifiedBy>Elizabeth Winter</cp:lastModifiedBy>
  <cp:revision>21</cp:revision>
  <dcterms:created xsi:type="dcterms:W3CDTF">2022-08-22T08:13:00Z</dcterms:created>
  <dcterms:modified xsi:type="dcterms:W3CDTF">2022-08-26T08:51:00Z</dcterms:modified>
</cp:coreProperties>
</file>