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1675" w14:textId="77777777" w:rsidR="00A0661A" w:rsidRDefault="00A0661A">
      <w:pPr>
        <w:rPr>
          <w:sz w:val="28"/>
          <w:szCs w:val="28"/>
        </w:rPr>
      </w:pPr>
    </w:p>
    <w:p w14:paraId="2A435D44" w14:textId="70128BD0" w:rsidR="00985CEE" w:rsidRPr="00F61EA3" w:rsidRDefault="00A0661A">
      <w:pPr>
        <w:rPr>
          <w:b/>
          <w:bCs/>
          <w:sz w:val="28"/>
          <w:szCs w:val="28"/>
          <w:u w:val="single"/>
        </w:rPr>
      </w:pPr>
      <w:r w:rsidRPr="00F61EA3">
        <w:rPr>
          <w:b/>
          <w:bCs/>
          <w:sz w:val="28"/>
          <w:szCs w:val="28"/>
          <w:u w:val="single"/>
        </w:rPr>
        <w:t>Resources for Bolsover CVS</w:t>
      </w:r>
      <w:r w:rsidR="00985CEE" w:rsidRPr="00F61EA3">
        <w:rPr>
          <w:b/>
          <w:bCs/>
          <w:sz w:val="28"/>
          <w:szCs w:val="28"/>
          <w:u w:val="single"/>
        </w:rPr>
        <w:t>, WAU with Healthy Chats CIC</w:t>
      </w:r>
    </w:p>
    <w:p w14:paraId="2AE55F40" w14:textId="5CFB8DB3" w:rsidR="00742F07" w:rsidRPr="00592612" w:rsidRDefault="00D14D94">
      <w:pPr>
        <w:rPr>
          <w:sz w:val="28"/>
          <w:szCs w:val="28"/>
        </w:rPr>
      </w:pPr>
      <w:r w:rsidRPr="00592612">
        <w:rPr>
          <w:sz w:val="28"/>
          <w:szCs w:val="28"/>
        </w:rPr>
        <w:t xml:space="preserve">Healthy </w:t>
      </w:r>
      <w:r w:rsidR="003C4F9A" w:rsidRPr="00592612">
        <w:rPr>
          <w:sz w:val="28"/>
          <w:szCs w:val="28"/>
        </w:rPr>
        <w:t>C</w:t>
      </w:r>
      <w:r w:rsidRPr="00592612">
        <w:rPr>
          <w:sz w:val="28"/>
          <w:szCs w:val="28"/>
        </w:rPr>
        <w:t xml:space="preserve">hats </w:t>
      </w:r>
      <w:r w:rsidR="003C4F9A" w:rsidRPr="00592612">
        <w:rPr>
          <w:sz w:val="28"/>
          <w:szCs w:val="28"/>
        </w:rPr>
        <w:t>C</w:t>
      </w:r>
      <w:r w:rsidRPr="00592612">
        <w:rPr>
          <w:sz w:val="28"/>
          <w:szCs w:val="28"/>
        </w:rPr>
        <w:t xml:space="preserve">ommunity </w:t>
      </w:r>
      <w:r w:rsidR="003C4F9A" w:rsidRPr="00592612">
        <w:rPr>
          <w:sz w:val="28"/>
          <w:szCs w:val="28"/>
        </w:rPr>
        <w:t>I</w:t>
      </w:r>
      <w:r w:rsidRPr="00592612">
        <w:rPr>
          <w:sz w:val="28"/>
          <w:szCs w:val="28"/>
        </w:rPr>
        <w:t xml:space="preserve">nterest </w:t>
      </w:r>
      <w:r w:rsidR="003C4F9A" w:rsidRPr="00592612">
        <w:rPr>
          <w:sz w:val="28"/>
          <w:szCs w:val="28"/>
        </w:rPr>
        <w:t>C</w:t>
      </w:r>
      <w:r w:rsidRPr="00592612">
        <w:rPr>
          <w:sz w:val="28"/>
          <w:szCs w:val="28"/>
        </w:rPr>
        <w:t xml:space="preserve">ompany was born in Bolsover. </w:t>
      </w:r>
      <w:r w:rsidR="00B75FB1" w:rsidRPr="00592612">
        <w:rPr>
          <w:sz w:val="28"/>
          <w:szCs w:val="28"/>
        </w:rPr>
        <w:t>With h</w:t>
      </w:r>
      <w:r w:rsidRPr="00592612">
        <w:rPr>
          <w:sz w:val="28"/>
          <w:szCs w:val="28"/>
        </w:rPr>
        <w:t>elp from the</w:t>
      </w:r>
      <w:r w:rsidR="00B75FB1" w:rsidRPr="00592612">
        <w:rPr>
          <w:sz w:val="28"/>
          <w:szCs w:val="28"/>
        </w:rPr>
        <w:t xml:space="preserve"> CVS </w:t>
      </w:r>
      <w:r w:rsidR="00F44D09" w:rsidRPr="00592612">
        <w:rPr>
          <w:sz w:val="28"/>
          <w:szCs w:val="28"/>
        </w:rPr>
        <w:t>t</w:t>
      </w:r>
      <w:r w:rsidR="00742F07" w:rsidRPr="00592612">
        <w:rPr>
          <w:sz w:val="28"/>
          <w:szCs w:val="28"/>
        </w:rPr>
        <w:t>he company w</w:t>
      </w:r>
      <w:r w:rsidR="00C02AC7">
        <w:rPr>
          <w:sz w:val="28"/>
          <w:szCs w:val="28"/>
        </w:rPr>
        <w:t>as</w:t>
      </w:r>
      <w:r w:rsidR="00742F07" w:rsidRPr="00592612">
        <w:rPr>
          <w:sz w:val="28"/>
          <w:szCs w:val="28"/>
        </w:rPr>
        <w:t xml:space="preserve"> formed.    </w:t>
      </w:r>
      <w:r w:rsidR="00742F07" w:rsidRPr="00592612">
        <w:rPr>
          <w:i/>
          <w:iCs/>
          <w:sz w:val="28"/>
          <w:szCs w:val="28"/>
        </w:rPr>
        <w:t xml:space="preserve">Video link </w:t>
      </w:r>
      <w:hyperlink r:id="rId9" w:tgtFrame="_blank" w:history="1">
        <w:r w:rsidR="00C90426">
          <w:rPr>
            <w:rStyle w:val="Hyperlink"/>
          </w:rPr>
          <w:t>https://youtu.be/CFyUnPDWr7s</w:t>
        </w:r>
      </w:hyperlink>
    </w:p>
    <w:p w14:paraId="198C846C" w14:textId="4E912B88" w:rsidR="00285626" w:rsidRDefault="00285626" w:rsidP="00285626">
      <w:pPr>
        <w:rPr>
          <w:sz w:val="28"/>
          <w:szCs w:val="28"/>
        </w:rPr>
      </w:pPr>
      <w:r w:rsidRPr="04A125C2">
        <w:rPr>
          <w:sz w:val="28"/>
          <w:szCs w:val="28"/>
        </w:rPr>
        <w:t xml:space="preserve">If you have been trained by Healthy Chats CIC, </w:t>
      </w:r>
      <w:bookmarkStart w:id="0" w:name="_GoBack"/>
      <w:bookmarkEnd w:id="0"/>
      <w:r w:rsidRPr="04A125C2">
        <w:rPr>
          <w:sz w:val="28"/>
          <w:szCs w:val="28"/>
        </w:rPr>
        <w:t xml:space="preserve">then they may have talked about some of the resources below. Please feel free to browse through them and see which work for yourself, your family or the people you were working with. What we know for sure is that many people like many different things and so there is no one size fits all approach. Remember that being outside taking part in walking activities maybe exactly what that person needs or being encouraged to take part in a Northern Soul or Motown dance night may just fit the bill. Walking to the garden gate or dancing in the kitchen like no one is watching, maybe a good way to get people started. Making sure that your approach is individual to that person, they enjoy what they are doing, </w:t>
      </w:r>
      <w:proofErr w:type="gramStart"/>
      <w:r w:rsidRPr="04A125C2">
        <w:rPr>
          <w:sz w:val="28"/>
          <w:szCs w:val="28"/>
        </w:rPr>
        <w:t>It's</w:t>
      </w:r>
      <w:proofErr w:type="gramEnd"/>
      <w:r w:rsidRPr="04A125C2">
        <w:rPr>
          <w:sz w:val="28"/>
          <w:szCs w:val="28"/>
        </w:rPr>
        <w:t xml:space="preserve"> at the right level, at the right time and in the right place, will really make a difference.  </w:t>
      </w:r>
    </w:p>
    <w:p w14:paraId="3EC0F2A9" w14:textId="35AF9745" w:rsidR="00285626" w:rsidRDefault="00285626" w:rsidP="00285626">
      <w:pPr>
        <w:rPr>
          <w:sz w:val="28"/>
          <w:szCs w:val="28"/>
        </w:rPr>
      </w:pPr>
      <w:r w:rsidRPr="04A125C2">
        <w:rPr>
          <w:sz w:val="28"/>
          <w:szCs w:val="28"/>
        </w:rPr>
        <w:t xml:space="preserve">Remember that if 10% of the people that you talk to, do 10 minutes more physical activity a day or move more, then you will have made a difference to their lives. </w:t>
      </w:r>
    </w:p>
    <w:p w14:paraId="46499928" w14:textId="466446B4" w:rsidR="0072437C" w:rsidRDefault="00E660C1">
      <w:pPr>
        <w:rPr>
          <w:sz w:val="28"/>
          <w:szCs w:val="28"/>
        </w:rPr>
      </w:pPr>
      <w:r>
        <w:rPr>
          <w:sz w:val="28"/>
          <w:szCs w:val="28"/>
        </w:rPr>
        <w:t>H</w:t>
      </w:r>
      <w:r w:rsidR="002017D2" w:rsidRPr="00592612">
        <w:rPr>
          <w:sz w:val="28"/>
          <w:szCs w:val="28"/>
        </w:rPr>
        <w:t xml:space="preserve">ere are some of the resources that </w:t>
      </w:r>
      <w:proofErr w:type="gramStart"/>
      <w:r w:rsidR="002017D2" w:rsidRPr="00592612">
        <w:rPr>
          <w:sz w:val="28"/>
          <w:szCs w:val="28"/>
        </w:rPr>
        <w:t>we  recommend</w:t>
      </w:r>
      <w:proofErr w:type="gramEnd"/>
      <w:r w:rsidR="003C4F9A" w:rsidRPr="00592612">
        <w:rPr>
          <w:sz w:val="28"/>
          <w:szCs w:val="28"/>
        </w:rPr>
        <w:t xml:space="preserve"> in our training</w:t>
      </w:r>
      <w:r w:rsidR="00D3699F">
        <w:rPr>
          <w:sz w:val="28"/>
          <w:szCs w:val="28"/>
        </w:rPr>
        <w:t xml:space="preserve"> as at </w:t>
      </w:r>
      <w:r w:rsidR="00A0661A">
        <w:rPr>
          <w:sz w:val="28"/>
          <w:szCs w:val="28"/>
        </w:rPr>
        <w:t xml:space="preserve">Feb 22. </w:t>
      </w:r>
    </w:p>
    <w:p w14:paraId="79F958B5" w14:textId="051BC0F3" w:rsidR="00E918CE" w:rsidRDefault="00E918CE" w:rsidP="4D86114A">
      <w:pPr>
        <w:rPr>
          <w:sz w:val="28"/>
          <w:szCs w:val="28"/>
        </w:rPr>
      </w:pPr>
    </w:p>
    <w:p w14:paraId="18753410" w14:textId="2D586318" w:rsidR="00432AF4" w:rsidRDefault="4D86114A" w:rsidP="4D86114A">
      <w:pPr>
        <w:pBdr>
          <w:top w:val="nil"/>
          <w:left w:val="nil"/>
          <w:bottom w:val="nil"/>
          <w:right w:val="nil"/>
          <w:between w:val="nil"/>
        </w:pBdr>
        <w:spacing w:before="60" w:after="0" w:line="216" w:lineRule="auto"/>
        <w:rPr>
          <w:rFonts w:ascii="Open Sans" w:eastAsia="Open Sans" w:hAnsi="Open Sans" w:cs="Open Sans"/>
          <w:b/>
          <w:bCs/>
          <w:color w:val="000000"/>
          <w:sz w:val="24"/>
          <w:szCs w:val="24"/>
        </w:rPr>
      </w:pPr>
      <w:r w:rsidRPr="4D86114A">
        <w:rPr>
          <w:rFonts w:ascii="Open Sans" w:eastAsia="Open Sans" w:hAnsi="Open Sans" w:cs="Open Sans"/>
          <w:b/>
          <w:bCs/>
          <w:color w:val="000000" w:themeColor="text1"/>
          <w:sz w:val="24"/>
          <w:szCs w:val="24"/>
        </w:rPr>
        <w:t xml:space="preserve">National guidance about physical activity </w:t>
      </w:r>
    </w:p>
    <w:p w14:paraId="60BC754A" w14:textId="33ABC235" w:rsidR="0076133E" w:rsidRDefault="00432AF4" w:rsidP="00432AF4">
      <w:pPr>
        <w:pBdr>
          <w:top w:val="nil"/>
          <w:left w:val="nil"/>
          <w:bottom w:val="nil"/>
          <w:right w:val="nil"/>
          <w:between w:val="nil"/>
        </w:pBdr>
        <w:spacing w:before="120" w:after="0" w:line="216" w:lineRule="auto"/>
        <w:rPr>
          <w:sz w:val="28"/>
          <w:szCs w:val="28"/>
        </w:rPr>
      </w:pPr>
      <w:r>
        <w:rPr>
          <w:rFonts w:ascii="Open Sans" w:eastAsia="Open Sans" w:hAnsi="Open Sans" w:cs="Open Sans"/>
          <w:color w:val="000000"/>
          <w:sz w:val="24"/>
          <w:szCs w:val="24"/>
        </w:rPr>
        <w:t xml:space="preserve"> </w:t>
      </w:r>
    </w:p>
    <w:p w14:paraId="631B4922" w14:textId="6862F2EB" w:rsidR="0076133E" w:rsidRPr="0076133E" w:rsidRDefault="003A7206" w:rsidP="00432AF4">
      <w:pPr>
        <w:pBdr>
          <w:top w:val="nil"/>
          <w:left w:val="nil"/>
          <w:bottom w:val="nil"/>
          <w:right w:val="nil"/>
          <w:between w:val="nil"/>
        </w:pBdr>
        <w:spacing w:before="120" w:after="0" w:line="216" w:lineRule="auto"/>
        <w:rPr>
          <w:sz w:val="28"/>
          <w:szCs w:val="28"/>
        </w:rPr>
      </w:pPr>
      <w:hyperlink r:id="rId10" w:anchor="full-publication-update-history" w:history="1">
        <w:r w:rsidR="0076133E" w:rsidRPr="0076133E">
          <w:rPr>
            <w:rStyle w:val="Hyperlink"/>
            <w:sz w:val="28"/>
            <w:szCs w:val="28"/>
          </w:rPr>
          <w:t>Physical activity guidelines - GOV.UK (www.gov.uk)</w:t>
        </w:r>
      </w:hyperlink>
      <w:r w:rsidR="00EF3FF9">
        <w:rPr>
          <w:sz w:val="28"/>
          <w:szCs w:val="28"/>
        </w:rPr>
        <w:t xml:space="preserve"> </w:t>
      </w:r>
    </w:p>
    <w:p w14:paraId="635B024E" w14:textId="0FF99F52" w:rsidR="00432AF4" w:rsidRPr="007618BD" w:rsidRDefault="00DF6772" w:rsidP="00432AF4">
      <w:pPr>
        <w:pBdr>
          <w:top w:val="nil"/>
          <w:left w:val="nil"/>
          <w:bottom w:val="nil"/>
          <w:right w:val="nil"/>
          <w:between w:val="nil"/>
        </w:pBdr>
        <w:spacing w:before="120" w:after="0" w:line="216" w:lineRule="auto"/>
        <w:rPr>
          <w:rFonts w:ascii="Open Sans" w:eastAsia="Open Sans" w:hAnsi="Open Sans" w:cs="Open Sans"/>
          <w:color w:val="000000"/>
          <w:sz w:val="28"/>
          <w:szCs w:val="28"/>
        </w:rPr>
      </w:pPr>
      <w:r>
        <w:rPr>
          <w:sz w:val="28"/>
          <w:szCs w:val="28"/>
        </w:rPr>
        <w:t>infographics</w:t>
      </w:r>
      <w:r w:rsidR="007618BD">
        <w:rPr>
          <w:sz w:val="28"/>
          <w:szCs w:val="28"/>
        </w:rPr>
        <w:t xml:space="preserve"> showing the </w:t>
      </w:r>
      <w:r>
        <w:rPr>
          <w:sz w:val="28"/>
          <w:szCs w:val="28"/>
        </w:rPr>
        <w:t>latest guidelines about physical</w:t>
      </w:r>
      <w:r w:rsidR="00EA315E">
        <w:rPr>
          <w:sz w:val="28"/>
          <w:szCs w:val="28"/>
        </w:rPr>
        <w:t xml:space="preserve"> activity </w:t>
      </w:r>
      <w:r>
        <w:rPr>
          <w:sz w:val="28"/>
          <w:szCs w:val="28"/>
        </w:rPr>
        <w:t xml:space="preserve">  for different communities. </w:t>
      </w:r>
      <w:r w:rsidR="0076133E">
        <w:rPr>
          <w:sz w:val="28"/>
          <w:szCs w:val="28"/>
        </w:rPr>
        <w:t xml:space="preserve">Includes new </w:t>
      </w:r>
      <w:r w:rsidR="00EA5518">
        <w:rPr>
          <w:sz w:val="28"/>
          <w:szCs w:val="28"/>
        </w:rPr>
        <w:t>guidance</w:t>
      </w:r>
      <w:r w:rsidR="0076133E">
        <w:rPr>
          <w:sz w:val="28"/>
          <w:szCs w:val="28"/>
        </w:rPr>
        <w:t xml:space="preserve"> for </w:t>
      </w:r>
      <w:r w:rsidR="00EA5518">
        <w:rPr>
          <w:sz w:val="28"/>
          <w:szCs w:val="28"/>
        </w:rPr>
        <w:t xml:space="preserve">disabled children and young people </w:t>
      </w:r>
    </w:p>
    <w:p w14:paraId="220DC05D" w14:textId="77777777" w:rsidR="00EA315E" w:rsidRDefault="00EA315E" w:rsidP="00432AF4">
      <w:pPr>
        <w:pBdr>
          <w:top w:val="nil"/>
          <w:left w:val="nil"/>
          <w:bottom w:val="nil"/>
          <w:right w:val="nil"/>
          <w:between w:val="nil"/>
        </w:pBdr>
        <w:spacing w:before="120" w:after="0" w:line="216" w:lineRule="auto"/>
        <w:rPr>
          <w:rFonts w:ascii="Open Sans" w:eastAsia="Open Sans" w:hAnsi="Open Sans" w:cs="Open Sans"/>
          <w:b/>
          <w:color w:val="000000"/>
          <w:sz w:val="24"/>
          <w:szCs w:val="24"/>
        </w:rPr>
      </w:pPr>
    </w:p>
    <w:p w14:paraId="357468E4" w14:textId="7661D3F8" w:rsidR="00432AF4" w:rsidRDefault="00432AF4" w:rsidP="00432AF4">
      <w:pPr>
        <w:pBdr>
          <w:top w:val="nil"/>
          <w:left w:val="nil"/>
          <w:bottom w:val="nil"/>
          <w:right w:val="nil"/>
          <w:between w:val="nil"/>
        </w:pBdr>
        <w:spacing w:before="120" w:after="0" w:line="216" w:lineRule="auto"/>
        <w:rPr>
          <w:rFonts w:ascii="Open Sans" w:eastAsia="Open Sans" w:hAnsi="Open Sans" w:cs="Open Sans"/>
          <w:b/>
          <w:color w:val="000000"/>
          <w:sz w:val="24"/>
          <w:szCs w:val="24"/>
        </w:rPr>
      </w:pPr>
      <w:r>
        <w:rPr>
          <w:rFonts w:ascii="Open Sans" w:eastAsia="Open Sans" w:hAnsi="Open Sans" w:cs="Open Sans"/>
          <w:b/>
          <w:color w:val="000000"/>
          <w:sz w:val="24"/>
          <w:szCs w:val="24"/>
        </w:rPr>
        <w:t>National public campaigns</w:t>
      </w:r>
    </w:p>
    <w:p w14:paraId="4DE8C4A6" w14:textId="77777777" w:rsidR="00432AF4" w:rsidRDefault="003A7206" w:rsidP="00432AF4">
      <w:pPr>
        <w:pBdr>
          <w:top w:val="nil"/>
          <w:left w:val="nil"/>
          <w:bottom w:val="nil"/>
          <w:right w:val="nil"/>
          <w:between w:val="nil"/>
        </w:pBdr>
        <w:spacing w:before="120" w:after="0" w:line="216" w:lineRule="auto"/>
        <w:rPr>
          <w:rFonts w:ascii="Open Sans" w:eastAsia="Open Sans" w:hAnsi="Open Sans" w:cs="Open Sans"/>
          <w:sz w:val="24"/>
          <w:szCs w:val="24"/>
        </w:rPr>
      </w:pPr>
      <w:hyperlink r:id="rId11">
        <w:r w:rsidR="00432AF4">
          <w:rPr>
            <w:rFonts w:ascii="Open Sans" w:eastAsia="Open Sans" w:hAnsi="Open Sans" w:cs="Open Sans"/>
            <w:b/>
            <w:color w:val="1155CC"/>
            <w:sz w:val="24"/>
            <w:szCs w:val="24"/>
            <w:u w:val="single"/>
          </w:rPr>
          <w:t>http://www.getyourselfactive.org/resources/social-care-activity-pack/</w:t>
        </w:r>
      </w:hyperlink>
      <w:r w:rsidR="00432AF4">
        <w:rPr>
          <w:rFonts w:ascii="Open Sans" w:eastAsia="Open Sans" w:hAnsi="Open Sans" w:cs="Open Sans"/>
          <w:b/>
          <w:sz w:val="24"/>
          <w:szCs w:val="24"/>
        </w:rPr>
        <w:t xml:space="preserve">  </w:t>
      </w:r>
      <w:r w:rsidR="00432AF4">
        <w:rPr>
          <w:rFonts w:ascii="Open Sans" w:eastAsia="Open Sans" w:hAnsi="Open Sans" w:cs="Open Sans"/>
          <w:sz w:val="24"/>
          <w:szCs w:val="24"/>
        </w:rPr>
        <w:t xml:space="preserve">great resources including resources for patients to use  </w:t>
      </w:r>
    </w:p>
    <w:p w14:paraId="75CCFBA1" w14:textId="77777777"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2">
        <w:r w:rsidR="00432AF4">
          <w:rPr>
            <w:rFonts w:ascii="Open Sans" w:eastAsia="Open Sans" w:hAnsi="Open Sans" w:cs="Open Sans"/>
            <w:color w:val="0000FF"/>
            <w:sz w:val="24"/>
            <w:szCs w:val="24"/>
            <w:u w:val="single"/>
          </w:rPr>
          <w:t xml:space="preserve">We are </w:t>
        </w:r>
        <w:proofErr w:type="spellStart"/>
        <w:r w:rsidR="00432AF4">
          <w:rPr>
            <w:rFonts w:ascii="Open Sans" w:eastAsia="Open Sans" w:hAnsi="Open Sans" w:cs="Open Sans"/>
            <w:color w:val="0000FF"/>
            <w:sz w:val="24"/>
            <w:szCs w:val="24"/>
            <w:u w:val="single"/>
          </w:rPr>
          <w:t>UndefeatABLE</w:t>
        </w:r>
        <w:proofErr w:type="spellEnd"/>
        <w:r w:rsidR="00432AF4">
          <w:rPr>
            <w:rFonts w:ascii="Open Sans" w:eastAsia="Open Sans" w:hAnsi="Open Sans" w:cs="Open Sans"/>
            <w:color w:val="0000FF"/>
            <w:sz w:val="24"/>
            <w:szCs w:val="24"/>
            <w:u w:val="single"/>
          </w:rPr>
          <w:t xml:space="preserve"> </w:t>
        </w:r>
      </w:hyperlink>
      <w:r w:rsidR="00432AF4">
        <w:rPr>
          <w:rFonts w:ascii="Open Sans" w:eastAsia="Open Sans" w:hAnsi="Open Sans" w:cs="Open Sans"/>
          <w:color w:val="000000"/>
          <w:sz w:val="24"/>
          <w:szCs w:val="24"/>
        </w:rPr>
        <w:t xml:space="preserve"> We are </w:t>
      </w:r>
      <w:proofErr w:type="spellStart"/>
      <w:r w:rsidR="00432AF4">
        <w:rPr>
          <w:rFonts w:ascii="Open Sans" w:eastAsia="Open Sans" w:hAnsi="Open Sans" w:cs="Open Sans"/>
          <w:color w:val="000000"/>
          <w:sz w:val="24"/>
          <w:szCs w:val="24"/>
        </w:rPr>
        <w:t>Undefeatables</w:t>
      </w:r>
      <w:proofErr w:type="spellEnd"/>
      <w:r w:rsidR="00432AF4">
        <w:rPr>
          <w:rFonts w:ascii="Open Sans" w:eastAsia="Open Sans" w:hAnsi="Open Sans" w:cs="Open Sans"/>
          <w:color w:val="000000"/>
          <w:sz w:val="24"/>
          <w:szCs w:val="24"/>
        </w:rPr>
        <w:t xml:space="preserve"> campaign information.</w:t>
      </w:r>
    </w:p>
    <w:p w14:paraId="53DE3BD5" w14:textId="77777777"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3">
        <w:r w:rsidR="00432AF4">
          <w:rPr>
            <w:rFonts w:ascii="Open Sans" w:eastAsia="Open Sans" w:hAnsi="Open Sans" w:cs="Open Sans"/>
            <w:color w:val="0000FF"/>
            <w:sz w:val="24"/>
            <w:szCs w:val="24"/>
            <w:u w:val="single"/>
          </w:rPr>
          <w:t>https://weareundefeatable.co.uk/ways-to-move/five-in-five</w:t>
        </w:r>
      </w:hyperlink>
      <w:r w:rsidR="00432AF4">
        <w:rPr>
          <w:rFonts w:ascii="Open Sans" w:eastAsia="Open Sans" w:hAnsi="Open Sans" w:cs="Open Sans"/>
          <w:color w:val="000000"/>
          <w:sz w:val="24"/>
          <w:szCs w:val="24"/>
        </w:rPr>
        <w:t xml:space="preserve">  Five in five resources</w:t>
      </w:r>
    </w:p>
    <w:p w14:paraId="0FAA4D66" w14:textId="77777777"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4">
        <w:r w:rsidR="00432AF4">
          <w:rPr>
            <w:rFonts w:ascii="Open Sans" w:eastAsia="Open Sans" w:hAnsi="Open Sans" w:cs="Open Sans"/>
            <w:color w:val="0000FF"/>
            <w:sz w:val="24"/>
            <w:szCs w:val="24"/>
            <w:u w:val="single"/>
          </w:rPr>
          <w:t>https://www.thisgirlcan.co.uk/</w:t>
        </w:r>
      </w:hyperlink>
      <w:r w:rsidR="00432AF4">
        <w:rPr>
          <w:rFonts w:ascii="Open Sans" w:eastAsia="Open Sans" w:hAnsi="Open Sans" w:cs="Open Sans"/>
          <w:color w:val="000000"/>
          <w:sz w:val="24"/>
          <w:szCs w:val="24"/>
        </w:rPr>
        <w:t xml:space="preserve">  This Girl Can Campaign </w:t>
      </w:r>
    </w:p>
    <w:p w14:paraId="1367EE91" w14:textId="165B8F2B"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5">
        <w:r w:rsidR="00432AF4">
          <w:rPr>
            <w:rFonts w:ascii="Open Sans" w:eastAsia="Open Sans" w:hAnsi="Open Sans" w:cs="Open Sans"/>
            <w:color w:val="0000FF"/>
            <w:sz w:val="24"/>
            <w:szCs w:val="24"/>
            <w:u w:val="single"/>
          </w:rPr>
          <w:t>Better Health</w:t>
        </w:r>
      </w:hyperlink>
      <w:r w:rsidR="00432AF4">
        <w:rPr>
          <w:rFonts w:ascii="Open Sans" w:eastAsia="Open Sans" w:hAnsi="Open Sans" w:cs="Open Sans"/>
          <w:color w:val="000000"/>
          <w:sz w:val="24"/>
          <w:szCs w:val="24"/>
        </w:rPr>
        <w:t xml:space="preserve"> </w:t>
      </w:r>
      <w:proofErr w:type="gramStart"/>
      <w:r w:rsidR="00432AF4">
        <w:rPr>
          <w:rFonts w:ascii="Open Sans" w:eastAsia="Open Sans" w:hAnsi="Open Sans" w:cs="Open Sans"/>
          <w:color w:val="000000"/>
          <w:sz w:val="24"/>
          <w:szCs w:val="24"/>
        </w:rPr>
        <w:t>NHS</w:t>
      </w:r>
      <w:r w:rsidR="00612850">
        <w:rPr>
          <w:rFonts w:ascii="Open Sans" w:eastAsia="Open Sans" w:hAnsi="Open Sans" w:cs="Open Sans"/>
          <w:color w:val="000000"/>
          <w:sz w:val="24"/>
          <w:szCs w:val="24"/>
        </w:rPr>
        <w:t xml:space="preserve">  scroll</w:t>
      </w:r>
      <w:proofErr w:type="gramEnd"/>
      <w:r w:rsidR="00612850">
        <w:rPr>
          <w:rFonts w:ascii="Open Sans" w:eastAsia="Open Sans" w:hAnsi="Open Sans" w:cs="Open Sans"/>
          <w:color w:val="000000"/>
          <w:sz w:val="24"/>
          <w:szCs w:val="24"/>
        </w:rPr>
        <w:t xml:space="preserve"> down the webpage for some great apps to recommend/use</w:t>
      </w:r>
    </w:p>
    <w:p w14:paraId="1537E01C" w14:textId="0EA26957"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6">
        <w:r w:rsidR="00432AF4">
          <w:rPr>
            <w:rFonts w:ascii="Open Sans" w:eastAsia="Open Sans" w:hAnsi="Open Sans" w:cs="Open Sans"/>
            <w:color w:val="0000FF"/>
            <w:sz w:val="24"/>
            <w:szCs w:val="24"/>
            <w:u w:val="single"/>
          </w:rPr>
          <w:t>Love Activity, Hate Exercise?</w:t>
        </w:r>
      </w:hyperlink>
      <w:r w:rsidR="00432AF4">
        <w:rPr>
          <w:rFonts w:ascii="Open Sans" w:eastAsia="Open Sans" w:hAnsi="Open Sans" w:cs="Open Sans"/>
          <w:color w:val="000000"/>
          <w:sz w:val="24"/>
          <w:szCs w:val="24"/>
        </w:rPr>
        <w:t xml:space="preserve"> Chartered Society of Physiotherapy </w:t>
      </w:r>
      <w:r w:rsidR="00F0710E">
        <w:rPr>
          <w:rFonts w:ascii="Open Sans" w:eastAsia="Open Sans" w:hAnsi="Open Sans" w:cs="Open Sans"/>
          <w:color w:val="000000"/>
          <w:sz w:val="24"/>
          <w:szCs w:val="24"/>
        </w:rPr>
        <w:t xml:space="preserve">- </w:t>
      </w:r>
      <w:r w:rsidR="007854B4">
        <w:rPr>
          <w:rFonts w:ascii="Open Sans" w:eastAsia="Open Sans" w:hAnsi="Open Sans" w:cs="Open Sans"/>
          <w:color w:val="000000"/>
          <w:sz w:val="24"/>
          <w:szCs w:val="24"/>
        </w:rPr>
        <w:t xml:space="preserve">condition specific </w:t>
      </w:r>
      <w:proofErr w:type="gramStart"/>
      <w:r w:rsidR="007854B4">
        <w:rPr>
          <w:rFonts w:ascii="Open Sans" w:eastAsia="Open Sans" w:hAnsi="Open Sans" w:cs="Open Sans"/>
          <w:color w:val="000000"/>
          <w:sz w:val="24"/>
          <w:szCs w:val="24"/>
        </w:rPr>
        <w:t xml:space="preserve">resources </w:t>
      </w:r>
      <w:r w:rsidR="00F0710E">
        <w:rPr>
          <w:rFonts w:ascii="Open Sans" w:eastAsia="Open Sans" w:hAnsi="Open Sans" w:cs="Open Sans"/>
          <w:color w:val="000000"/>
          <w:sz w:val="24"/>
          <w:szCs w:val="24"/>
        </w:rPr>
        <w:t>,</w:t>
      </w:r>
      <w:proofErr w:type="gramEnd"/>
      <w:r w:rsidR="00F0710E">
        <w:rPr>
          <w:rFonts w:ascii="Open Sans" w:eastAsia="Open Sans" w:hAnsi="Open Sans" w:cs="Open Sans"/>
          <w:color w:val="000000"/>
          <w:sz w:val="24"/>
          <w:szCs w:val="24"/>
        </w:rPr>
        <w:t xml:space="preserve"> pdf documents to print off </w:t>
      </w:r>
    </w:p>
    <w:p w14:paraId="7B662465" w14:textId="522679CE"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7">
        <w:r w:rsidR="00432AF4">
          <w:rPr>
            <w:rFonts w:ascii="Open Sans" w:eastAsia="Open Sans" w:hAnsi="Open Sans" w:cs="Open Sans"/>
            <w:color w:val="0000FF"/>
            <w:sz w:val="24"/>
            <w:szCs w:val="24"/>
            <w:u w:val="single"/>
          </w:rPr>
          <w:t xml:space="preserve">Couch to 5K </w:t>
        </w:r>
      </w:hyperlink>
      <w:proofErr w:type="gramStart"/>
      <w:r w:rsidR="00432AF4">
        <w:rPr>
          <w:rFonts w:ascii="Open Sans" w:eastAsia="Open Sans" w:hAnsi="Open Sans" w:cs="Open Sans"/>
          <w:color w:val="000000"/>
          <w:sz w:val="24"/>
          <w:szCs w:val="24"/>
        </w:rPr>
        <w:t>NHS</w:t>
      </w:r>
      <w:r w:rsidR="00BD058A">
        <w:rPr>
          <w:rFonts w:ascii="Open Sans" w:eastAsia="Open Sans" w:hAnsi="Open Sans" w:cs="Open Sans"/>
          <w:color w:val="000000"/>
          <w:sz w:val="24"/>
          <w:szCs w:val="24"/>
        </w:rPr>
        <w:t xml:space="preserve">  more</w:t>
      </w:r>
      <w:proofErr w:type="gramEnd"/>
      <w:r w:rsidR="00BD058A">
        <w:rPr>
          <w:rFonts w:ascii="Open Sans" w:eastAsia="Open Sans" w:hAnsi="Open Sans" w:cs="Open Sans"/>
          <w:color w:val="000000"/>
          <w:sz w:val="24"/>
          <w:szCs w:val="24"/>
        </w:rPr>
        <w:t xml:space="preserve"> information about this </w:t>
      </w:r>
      <w:r w:rsidR="00FC36D3">
        <w:rPr>
          <w:rFonts w:ascii="Open Sans" w:eastAsia="Open Sans" w:hAnsi="Open Sans" w:cs="Open Sans"/>
          <w:color w:val="000000"/>
          <w:sz w:val="24"/>
          <w:szCs w:val="24"/>
        </w:rPr>
        <w:t xml:space="preserve">activity </w:t>
      </w:r>
    </w:p>
    <w:p w14:paraId="188F3D6A" w14:textId="10DD0A4D"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18">
        <w:r w:rsidR="00432AF4">
          <w:rPr>
            <w:rFonts w:ascii="Open Sans" w:eastAsia="Open Sans" w:hAnsi="Open Sans" w:cs="Open Sans"/>
            <w:color w:val="0000FF"/>
            <w:sz w:val="24"/>
            <w:szCs w:val="24"/>
            <w:u w:val="single"/>
          </w:rPr>
          <w:t>https://www.gov.uk/government/publications/health-matters-physical-activity</w:t>
        </w:r>
      </w:hyperlink>
      <w:r w:rsidR="00432AF4">
        <w:rPr>
          <w:rFonts w:ascii="Open Sans" w:eastAsia="Open Sans" w:hAnsi="Open Sans" w:cs="Open Sans"/>
          <w:color w:val="000000"/>
          <w:sz w:val="24"/>
          <w:szCs w:val="24"/>
        </w:rPr>
        <w:t xml:space="preserve"> health </w:t>
      </w:r>
      <w:proofErr w:type="gramStart"/>
      <w:r w:rsidR="00432AF4">
        <w:rPr>
          <w:rFonts w:ascii="Open Sans" w:eastAsia="Open Sans" w:hAnsi="Open Sans" w:cs="Open Sans"/>
          <w:color w:val="000000"/>
          <w:sz w:val="24"/>
          <w:szCs w:val="24"/>
        </w:rPr>
        <w:t>information</w:t>
      </w:r>
      <w:r w:rsidR="00FC36D3">
        <w:rPr>
          <w:rFonts w:ascii="Open Sans" w:eastAsia="Open Sans" w:hAnsi="Open Sans" w:cs="Open Sans"/>
          <w:color w:val="000000"/>
          <w:sz w:val="24"/>
          <w:szCs w:val="24"/>
        </w:rPr>
        <w:t xml:space="preserve"> </w:t>
      </w:r>
      <w:r w:rsidR="00432AF4">
        <w:rPr>
          <w:rFonts w:ascii="Open Sans" w:eastAsia="Open Sans" w:hAnsi="Open Sans" w:cs="Open Sans"/>
          <w:color w:val="000000"/>
          <w:sz w:val="24"/>
          <w:szCs w:val="24"/>
        </w:rPr>
        <w:t xml:space="preserve"> about</w:t>
      </w:r>
      <w:proofErr w:type="gramEnd"/>
      <w:r w:rsidR="00432AF4">
        <w:rPr>
          <w:rFonts w:ascii="Open Sans" w:eastAsia="Open Sans" w:hAnsi="Open Sans" w:cs="Open Sans"/>
          <w:color w:val="000000"/>
          <w:sz w:val="24"/>
          <w:szCs w:val="24"/>
        </w:rPr>
        <w:t xml:space="preserve"> physical activity benefits and national population data </w:t>
      </w:r>
    </w:p>
    <w:p w14:paraId="3FC59836" w14:textId="2D0C2EF9" w:rsidR="00DE7680" w:rsidRDefault="003A7206" w:rsidP="00432AF4">
      <w:pPr>
        <w:pBdr>
          <w:top w:val="nil"/>
          <w:left w:val="nil"/>
          <w:bottom w:val="nil"/>
          <w:right w:val="nil"/>
          <w:between w:val="nil"/>
        </w:pBdr>
        <w:spacing w:before="120" w:after="0" w:line="216" w:lineRule="auto"/>
        <w:rPr>
          <w:sz w:val="28"/>
          <w:szCs w:val="28"/>
        </w:rPr>
      </w:pPr>
      <w:hyperlink r:id="rId19" w:history="1">
        <w:r w:rsidR="00DE7680" w:rsidRPr="006B6D9C">
          <w:rPr>
            <w:rStyle w:val="Hyperlink"/>
            <w:sz w:val="28"/>
            <w:szCs w:val="28"/>
          </w:rPr>
          <w:t>https://www.sportengland.org/campaigns-and-our-work/active-employee-toolkit?s=03</w:t>
        </w:r>
      </w:hyperlink>
      <w:r w:rsidR="006B6D9C">
        <w:rPr>
          <w:sz w:val="28"/>
          <w:szCs w:val="28"/>
        </w:rPr>
        <w:t xml:space="preserve">  tools for employers to help their teams to become more active</w:t>
      </w:r>
    </w:p>
    <w:p w14:paraId="428906E5" w14:textId="77777777" w:rsidR="00E3153D" w:rsidRDefault="00E3153D" w:rsidP="00432AF4">
      <w:pPr>
        <w:pBdr>
          <w:top w:val="nil"/>
          <w:left w:val="nil"/>
          <w:bottom w:val="nil"/>
          <w:right w:val="nil"/>
          <w:between w:val="nil"/>
        </w:pBdr>
        <w:spacing w:before="120" w:after="0" w:line="216" w:lineRule="auto"/>
        <w:rPr>
          <w:sz w:val="28"/>
          <w:szCs w:val="28"/>
        </w:rPr>
      </w:pPr>
    </w:p>
    <w:p w14:paraId="5A7FB1A2" w14:textId="1CDF4013" w:rsidR="00E3153D" w:rsidRDefault="4D86114A" w:rsidP="00432AF4">
      <w:pPr>
        <w:pBdr>
          <w:top w:val="nil"/>
          <w:left w:val="nil"/>
          <w:bottom w:val="nil"/>
          <w:right w:val="nil"/>
          <w:between w:val="nil"/>
        </w:pBdr>
        <w:spacing w:before="120" w:after="0" w:line="216" w:lineRule="auto"/>
        <w:rPr>
          <w:b/>
          <w:bCs/>
          <w:sz w:val="28"/>
          <w:szCs w:val="28"/>
        </w:rPr>
      </w:pPr>
      <w:r w:rsidRPr="4D86114A">
        <w:rPr>
          <w:b/>
          <w:bCs/>
          <w:sz w:val="28"/>
          <w:szCs w:val="28"/>
        </w:rPr>
        <w:t>Charities</w:t>
      </w:r>
      <w:proofErr w:type="gramStart"/>
      <w:r w:rsidRPr="4D86114A">
        <w:rPr>
          <w:b/>
          <w:bCs/>
          <w:sz w:val="28"/>
          <w:szCs w:val="28"/>
        </w:rPr>
        <w:t>-  physical</w:t>
      </w:r>
      <w:proofErr w:type="gramEnd"/>
      <w:r w:rsidRPr="4D86114A">
        <w:rPr>
          <w:b/>
          <w:bCs/>
          <w:sz w:val="28"/>
          <w:szCs w:val="28"/>
        </w:rPr>
        <w:t xml:space="preserve"> activity videos </w:t>
      </w:r>
    </w:p>
    <w:p w14:paraId="256E1382" w14:textId="1137B068" w:rsidR="008F15EE" w:rsidRPr="008F15EE" w:rsidRDefault="003A7206" w:rsidP="00432AF4">
      <w:pPr>
        <w:pBdr>
          <w:top w:val="nil"/>
          <w:left w:val="nil"/>
          <w:bottom w:val="nil"/>
          <w:right w:val="nil"/>
          <w:between w:val="nil"/>
        </w:pBdr>
        <w:spacing w:before="120" w:after="0" w:line="216" w:lineRule="auto"/>
        <w:rPr>
          <w:rFonts w:ascii="Open Sans" w:eastAsia="Open Sans" w:hAnsi="Open Sans" w:cs="Open Sans"/>
          <w:b/>
          <w:bCs/>
          <w:color w:val="000000"/>
          <w:sz w:val="28"/>
          <w:szCs w:val="28"/>
        </w:rPr>
      </w:pPr>
      <w:hyperlink r:id="rId20" w:history="1">
        <w:r w:rsidR="008F15EE" w:rsidRPr="008F15EE">
          <w:rPr>
            <w:rStyle w:val="Hyperlink"/>
            <w:sz w:val="28"/>
            <w:szCs w:val="28"/>
          </w:rPr>
          <w:t>Versus Arthritis - YouTube</w:t>
        </w:r>
      </w:hyperlink>
      <w:r w:rsidR="008F15EE" w:rsidRPr="008F15EE">
        <w:rPr>
          <w:sz w:val="28"/>
          <w:szCs w:val="28"/>
        </w:rPr>
        <w:t xml:space="preserve"> </w:t>
      </w:r>
      <w:r w:rsidR="00BC16C3">
        <w:rPr>
          <w:sz w:val="28"/>
          <w:szCs w:val="28"/>
        </w:rPr>
        <w:t xml:space="preserve"> lots of different types of online activity to choose f</w:t>
      </w:r>
      <w:r w:rsidR="00C05B61">
        <w:rPr>
          <w:sz w:val="28"/>
          <w:szCs w:val="28"/>
        </w:rPr>
        <w:t>ro</w:t>
      </w:r>
      <w:r w:rsidR="00BC16C3">
        <w:rPr>
          <w:sz w:val="28"/>
          <w:szCs w:val="28"/>
        </w:rPr>
        <w:t xml:space="preserve">m </w:t>
      </w:r>
    </w:p>
    <w:p w14:paraId="7147C0AB" w14:textId="77777777" w:rsidR="00FC36D3" w:rsidRDefault="00FC36D3" w:rsidP="00432AF4">
      <w:pPr>
        <w:pBdr>
          <w:top w:val="nil"/>
          <w:left w:val="nil"/>
          <w:bottom w:val="nil"/>
          <w:right w:val="nil"/>
          <w:between w:val="nil"/>
        </w:pBdr>
        <w:spacing w:before="120" w:after="0" w:line="216" w:lineRule="auto"/>
        <w:rPr>
          <w:rFonts w:ascii="Open Sans" w:eastAsia="Open Sans" w:hAnsi="Open Sans" w:cs="Open Sans"/>
          <w:b/>
          <w:color w:val="000000"/>
          <w:sz w:val="24"/>
          <w:szCs w:val="24"/>
        </w:rPr>
      </w:pPr>
    </w:p>
    <w:p w14:paraId="4A33D5C3" w14:textId="0AE0E898" w:rsidR="00432AF4" w:rsidRDefault="00432AF4" w:rsidP="00432AF4">
      <w:pPr>
        <w:pBdr>
          <w:top w:val="nil"/>
          <w:left w:val="nil"/>
          <w:bottom w:val="nil"/>
          <w:right w:val="nil"/>
          <w:between w:val="nil"/>
        </w:pBdr>
        <w:spacing w:before="120" w:after="0" w:line="216" w:lineRule="auto"/>
        <w:rPr>
          <w:rFonts w:ascii="Open Sans" w:eastAsia="Open Sans" w:hAnsi="Open Sans" w:cs="Open Sans"/>
          <w:b/>
          <w:color w:val="000000"/>
          <w:sz w:val="24"/>
          <w:szCs w:val="24"/>
        </w:rPr>
      </w:pPr>
      <w:proofErr w:type="gramStart"/>
      <w:r>
        <w:rPr>
          <w:rFonts w:ascii="Open Sans" w:eastAsia="Open Sans" w:hAnsi="Open Sans" w:cs="Open Sans"/>
          <w:b/>
          <w:color w:val="000000"/>
          <w:sz w:val="24"/>
          <w:szCs w:val="24"/>
        </w:rPr>
        <w:t>Non digital</w:t>
      </w:r>
      <w:proofErr w:type="gramEnd"/>
      <w:r>
        <w:rPr>
          <w:rFonts w:ascii="Open Sans" w:eastAsia="Open Sans" w:hAnsi="Open Sans" w:cs="Open Sans"/>
          <w:b/>
          <w:color w:val="000000"/>
          <w:sz w:val="24"/>
          <w:szCs w:val="24"/>
        </w:rPr>
        <w:t xml:space="preserve"> (</w:t>
      </w:r>
      <w:proofErr w:type="spellStart"/>
      <w:r>
        <w:rPr>
          <w:rFonts w:ascii="Open Sans" w:eastAsia="Open Sans" w:hAnsi="Open Sans" w:cs="Open Sans"/>
          <w:b/>
          <w:color w:val="000000"/>
          <w:sz w:val="24"/>
          <w:szCs w:val="24"/>
        </w:rPr>
        <w:t>printables</w:t>
      </w:r>
      <w:proofErr w:type="spellEnd"/>
      <w:r>
        <w:rPr>
          <w:rFonts w:ascii="Open Sans" w:eastAsia="Open Sans" w:hAnsi="Open Sans" w:cs="Open Sans"/>
          <w:b/>
          <w:color w:val="000000"/>
          <w:sz w:val="24"/>
          <w:szCs w:val="24"/>
        </w:rPr>
        <w:t>)</w:t>
      </w:r>
    </w:p>
    <w:p w14:paraId="419C73E7" w14:textId="667A0C46"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21">
        <w:r w:rsidR="00432AF4">
          <w:rPr>
            <w:rFonts w:ascii="Open Sans" w:eastAsia="Open Sans" w:hAnsi="Open Sans" w:cs="Open Sans"/>
            <w:color w:val="0000FF"/>
            <w:sz w:val="24"/>
            <w:szCs w:val="24"/>
            <w:u w:val="single"/>
          </w:rPr>
          <w:t>https://movingmedicine.ac.uk/consultation-guides/patient-info-finder/</w:t>
        </w:r>
      </w:hyperlink>
      <w:r w:rsidR="00432AF4">
        <w:rPr>
          <w:rFonts w:ascii="Open Sans" w:eastAsia="Open Sans" w:hAnsi="Open Sans" w:cs="Open Sans"/>
          <w:color w:val="000000"/>
          <w:sz w:val="24"/>
          <w:szCs w:val="24"/>
        </w:rPr>
        <w:t xml:space="preserve">  guides to activity for different health conditions </w:t>
      </w:r>
      <w:r w:rsidR="005B15CF">
        <w:rPr>
          <w:rFonts w:ascii="Open Sans" w:eastAsia="Open Sans" w:hAnsi="Open Sans" w:cs="Open Sans"/>
          <w:color w:val="000000"/>
          <w:sz w:val="24"/>
          <w:szCs w:val="24"/>
        </w:rPr>
        <w:t xml:space="preserve">work books and </w:t>
      </w:r>
      <w:proofErr w:type="gramStart"/>
      <w:r w:rsidR="005B15CF">
        <w:rPr>
          <w:rFonts w:ascii="Open Sans" w:eastAsia="Open Sans" w:hAnsi="Open Sans" w:cs="Open Sans"/>
          <w:color w:val="000000"/>
          <w:sz w:val="24"/>
          <w:szCs w:val="24"/>
        </w:rPr>
        <w:t>other  guides</w:t>
      </w:r>
      <w:proofErr w:type="gramEnd"/>
      <w:r w:rsidR="00A06763">
        <w:rPr>
          <w:rFonts w:ascii="Open Sans" w:eastAsia="Open Sans" w:hAnsi="Open Sans" w:cs="Open Sans"/>
          <w:color w:val="000000"/>
          <w:sz w:val="24"/>
          <w:szCs w:val="24"/>
        </w:rPr>
        <w:t xml:space="preserve"> for  the public</w:t>
      </w:r>
      <w:r w:rsidR="005B15CF">
        <w:rPr>
          <w:rFonts w:ascii="Open Sans" w:eastAsia="Open Sans" w:hAnsi="Open Sans" w:cs="Open Sans"/>
          <w:color w:val="000000"/>
          <w:sz w:val="24"/>
          <w:szCs w:val="24"/>
        </w:rPr>
        <w:t xml:space="preserve">. </w:t>
      </w:r>
    </w:p>
    <w:p w14:paraId="2A174B7F" w14:textId="1F4B1BE2" w:rsidR="00432AF4"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4"/>
          <w:szCs w:val="24"/>
        </w:rPr>
      </w:pPr>
      <w:hyperlink r:id="rId22">
        <w:r w:rsidR="00432AF4">
          <w:rPr>
            <w:rFonts w:ascii="Open Sans" w:eastAsia="Open Sans" w:hAnsi="Open Sans" w:cs="Open Sans"/>
            <w:color w:val="000000"/>
            <w:sz w:val="24"/>
            <w:szCs w:val="24"/>
            <w:u w:val="single"/>
          </w:rPr>
          <w:t>https://www.activenotts.org.uk/uploads/new-a-guide-to-staying-at-home-during-the-coronavirus-outbreak.pdf</w:t>
        </w:r>
      </w:hyperlink>
      <w:r w:rsidR="00116A23">
        <w:rPr>
          <w:rFonts w:ascii="Open Sans" w:eastAsia="Open Sans" w:hAnsi="Open Sans" w:cs="Open Sans"/>
          <w:color w:val="000000"/>
          <w:sz w:val="24"/>
          <w:szCs w:val="24"/>
          <w:u w:val="single"/>
        </w:rPr>
        <w:t xml:space="preserve"> </w:t>
      </w:r>
      <w:r w:rsidR="00432AF4">
        <w:rPr>
          <w:rFonts w:ascii="Open Sans" w:eastAsia="Open Sans" w:hAnsi="Open Sans" w:cs="Open Sans"/>
          <w:color w:val="000000"/>
          <w:sz w:val="24"/>
          <w:szCs w:val="24"/>
        </w:rPr>
        <w:t xml:space="preserve">   keeping active</w:t>
      </w:r>
      <w:r w:rsidR="00116A23">
        <w:rPr>
          <w:rFonts w:ascii="Open Sans" w:eastAsia="Open Sans" w:hAnsi="Open Sans" w:cs="Open Sans"/>
          <w:color w:val="000000"/>
          <w:sz w:val="24"/>
          <w:szCs w:val="24"/>
        </w:rPr>
        <w:t xml:space="preserve"> at home booklet to print off </w:t>
      </w:r>
    </w:p>
    <w:p w14:paraId="0DF0E5A6" w14:textId="27B47088" w:rsidR="00116A23" w:rsidRPr="009F4911" w:rsidRDefault="003A7206" w:rsidP="00432AF4">
      <w:pPr>
        <w:pBdr>
          <w:top w:val="nil"/>
          <w:left w:val="nil"/>
          <w:bottom w:val="nil"/>
          <w:right w:val="nil"/>
          <w:between w:val="nil"/>
        </w:pBdr>
        <w:spacing w:before="120" w:after="0" w:line="216" w:lineRule="auto"/>
        <w:rPr>
          <w:rFonts w:ascii="Open Sans" w:eastAsia="Open Sans" w:hAnsi="Open Sans" w:cs="Open Sans"/>
          <w:color w:val="000000"/>
          <w:sz w:val="28"/>
          <w:szCs w:val="28"/>
        </w:rPr>
      </w:pPr>
      <w:hyperlink r:id="rId23" w:history="1">
        <w:r w:rsidR="009F4911" w:rsidRPr="009F4911">
          <w:rPr>
            <w:rStyle w:val="Hyperlink"/>
            <w:sz w:val="28"/>
            <w:szCs w:val="28"/>
          </w:rPr>
          <w:t>Helping older people stay active at home | The Chartered Society of Physiotherapy (csp.org.uk)</w:t>
        </w:r>
      </w:hyperlink>
      <w:r w:rsidR="009F4911" w:rsidRPr="009F4911">
        <w:rPr>
          <w:sz w:val="28"/>
          <w:szCs w:val="28"/>
        </w:rPr>
        <w:t xml:space="preserve"> </w:t>
      </w:r>
      <w:r w:rsidR="009F4911">
        <w:rPr>
          <w:sz w:val="28"/>
          <w:szCs w:val="28"/>
        </w:rPr>
        <w:t xml:space="preserve"> exercises for </w:t>
      </w:r>
      <w:r w:rsidR="002D6BAD">
        <w:rPr>
          <w:sz w:val="28"/>
          <w:szCs w:val="28"/>
        </w:rPr>
        <w:t xml:space="preserve">older </w:t>
      </w:r>
      <w:proofErr w:type="gramStart"/>
      <w:r w:rsidR="002D6BAD">
        <w:rPr>
          <w:sz w:val="28"/>
          <w:szCs w:val="28"/>
        </w:rPr>
        <w:t>people,  reducing</w:t>
      </w:r>
      <w:proofErr w:type="gramEnd"/>
      <w:r w:rsidR="002D6BAD">
        <w:rPr>
          <w:sz w:val="28"/>
          <w:szCs w:val="28"/>
        </w:rPr>
        <w:t xml:space="preserve"> the risk of falling over</w:t>
      </w:r>
    </w:p>
    <w:p w14:paraId="5AB81429" w14:textId="77777777" w:rsidR="00432AF4" w:rsidRDefault="00432AF4" w:rsidP="00432AF4">
      <w:pPr>
        <w:pBdr>
          <w:top w:val="nil"/>
          <w:left w:val="nil"/>
          <w:bottom w:val="nil"/>
          <w:right w:val="nil"/>
          <w:between w:val="nil"/>
        </w:pBdr>
        <w:spacing w:before="120" w:after="0" w:line="216" w:lineRule="auto"/>
        <w:rPr>
          <w:rFonts w:ascii="Open Sans" w:eastAsia="Open Sans" w:hAnsi="Open Sans" w:cs="Open Sans"/>
          <w:sz w:val="24"/>
          <w:szCs w:val="24"/>
        </w:rPr>
      </w:pPr>
    </w:p>
    <w:p w14:paraId="62EA5E9B" w14:textId="77777777" w:rsidR="00432AF4" w:rsidRDefault="00432AF4" w:rsidP="00432AF4">
      <w:pPr>
        <w:pBdr>
          <w:top w:val="nil"/>
          <w:left w:val="nil"/>
          <w:bottom w:val="nil"/>
          <w:right w:val="nil"/>
          <w:between w:val="nil"/>
        </w:pBdr>
        <w:spacing w:before="120" w:after="0" w:line="216" w:lineRule="auto"/>
        <w:rPr>
          <w:rFonts w:ascii="Open Sans" w:eastAsia="Open Sans" w:hAnsi="Open Sans" w:cs="Open Sans"/>
          <w:sz w:val="24"/>
          <w:szCs w:val="24"/>
        </w:rPr>
      </w:pPr>
      <w:r>
        <w:rPr>
          <w:rFonts w:ascii="Open Sans" w:eastAsia="Open Sans" w:hAnsi="Open Sans" w:cs="Open Sans"/>
          <w:b/>
          <w:sz w:val="24"/>
          <w:szCs w:val="24"/>
        </w:rPr>
        <w:t>Behaviour change</w:t>
      </w:r>
      <w:r>
        <w:rPr>
          <w:rFonts w:ascii="Open Sans" w:eastAsia="Open Sans" w:hAnsi="Open Sans" w:cs="Open Sans"/>
          <w:sz w:val="24"/>
          <w:szCs w:val="24"/>
        </w:rPr>
        <w:t xml:space="preserve"> </w:t>
      </w:r>
    </w:p>
    <w:p w14:paraId="543C47DC" w14:textId="573AA866" w:rsidR="00432AF4" w:rsidRDefault="003A7206" w:rsidP="00432AF4">
      <w:pPr>
        <w:pBdr>
          <w:top w:val="nil"/>
          <w:left w:val="nil"/>
          <w:bottom w:val="nil"/>
          <w:right w:val="nil"/>
          <w:between w:val="nil"/>
        </w:pBdr>
        <w:spacing w:before="120" w:after="0" w:line="216" w:lineRule="auto"/>
        <w:rPr>
          <w:rFonts w:ascii="Open Sans" w:eastAsia="Open Sans" w:hAnsi="Open Sans" w:cs="Open Sans"/>
          <w:sz w:val="24"/>
          <w:szCs w:val="24"/>
        </w:rPr>
      </w:pPr>
      <w:hyperlink r:id="rId24">
        <w:r w:rsidR="00432AF4">
          <w:rPr>
            <w:rFonts w:ascii="Open Sans" w:eastAsia="Open Sans" w:hAnsi="Open Sans" w:cs="Open Sans"/>
            <w:color w:val="1155CC"/>
            <w:sz w:val="24"/>
            <w:szCs w:val="24"/>
            <w:u w:val="single"/>
          </w:rPr>
          <w:t>DCHS Quality Conversations</w:t>
        </w:r>
      </w:hyperlink>
      <w:r w:rsidR="00432AF4">
        <w:rPr>
          <w:rFonts w:ascii="Open Sans" w:eastAsia="Open Sans" w:hAnsi="Open Sans" w:cs="Open Sans"/>
          <w:sz w:val="24"/>
          <w:szCs w:val="24"/>
        </w:rPr>
        <w:t xml:space="preserve"> More info on how to </w:t>
      </w:r>
      <w:proofErr w:type="gramStart"/>
      <w:r w:rsidR="00432AF4">
        <w:rPr>
          <w:rFonts w:ascii="Open Sans" w:eastAsia="Open Sans" w:hAnsi="Open Sans" w:cs="Open Sans"/>
          <w:sz w:val="24"/>
          <w:szCs w:val="24"/>
        </w:rPr>
        <w:t>have  quality</w:t>
      </w:r>
      <w:proofErr w:type="gramEnd"/>
      <w:r w:rsidR="00432AF4">
        <w:rPr>
          <w:rFonts w:ascii="Open Sans" w:eastAsia="Open Sans" w:hAnsi="Open Sans" w:cs="Open Sans"/>
          <w:sz w:val="24"/>
          <w:szCs w:val="24"/>
        </w:rPr>
        <w:t xml:space="preserve"> conversations using behaviour change principals </w:t>
      </w:r>
      <w:r w:rsidR="00852B44">
        <w:rPr>
          <w:rFonts w:ascii="Open Sans" w:eastAsia="Open Sans" w:hAnsi="Open Sans" w:cs="Open Sans"/>
          <w:sz w:val="24"/>
          <w:szCs w:val="24"/>
        </w:rPr>
        <w:t>,</w:t>
      </w:r>
    </w:p>
    <w:p w14:paraId="279D9DD0" w14:textId="77777777" w:rsidR="00432AF4" w:rsidRDefault="003A7206" w:rsidP="00432AF4">
      <w:pPr>
        <w:pBdr>
          <w:top w:val="nil"/>
          <w:left w:val="nil"/>
          <w:bottom w:val="nil"/>
          <w:right w:val="nil"/>
          <w:between w:val="nil"/>
        </w:pBdr>
        <w:spacing w:before="120" w:after="0" w:line="216" w:lineRule="auto"/>
        <w:rPr>
          <w:rFonts w:ascii="Open Sans" w:eastAsia="Open Sans" w:hAnsi="Open Sans" w:cs="Open Sans"/>
          <w:sz w:val="24"/>
          <w:szCs w:val="24"/>
        </w:rPr>
      </w:pPr>
      <w:hyperlink r:id="rId25">
        <w:r w:rsidR="00432AF4">
          <w:rPr>
            <w:rFonts w:ascii="Open Sans" w:eastAsia="Open Sans" w:hAnsi="Open Sans" w:cs="Open Sans"/>
            <w:color w:val="1155CC"/>
            <w:sz w:val="24"/>
            <w:szCs w:val="24"/>
            <w:u w:val="single"/>
          </w:rPr>
          <w:t>BMJ motivational-interviewing.html</w:t>
        </w:r>
      </w:hyperlink>
      <w:r w:rsidR="00432AF4">
        <w:rPr>
          <w:rFonts w:ascii="Open Sans" w:eastAsia="Open Sans" w:hAnsi="Open Sans" w:cs="Open Sans"/>
          <w:sz w:val="24"/>
          <w:szCs w:val="24"/>
        </w:rPr>
        <w:t xml:space="preserve"> BMJ motivational interviewing course</w:t>
      </w:r>
    </w:p>
    <w:p w14:paraId="6F2B6E9D" w14:textId="77777777" w:rsidR="00E918CE" w:rsidRDefault="00E918CE">
      <w:pPr>
        <w:rPr>
          <w:sz w:val="28"/>
          <w:szCs w:val="28"/>
        </w:rPr>
      </w:pPr>
    </w:p>
    <w:p w14:paraId="1C97AD08" w14:textId="5445CCED" w:rsidR="00922F44" w:rsidRPr="00922F44" w:rsidRDefault="00922F44">
      <w:pPr>
        <w:rPr>
          <w:b/>
          <w:bCs/>
          <w:sz w:val="28"/>
          <w:szCs w:val="28"/>
        </w:rPr>
      </w:pPr>
      <w:r w:rsidRPr="00922F44">
        <w:rPr>
          <w:b/>
          <w:bCs/>
          <w:sz w:val="28"/>
          <w:szCs w:val="28"/>
        </w:rPr>
        <w:t xml:space="preserve">Resources to help inspire trying new activities </w:t>
      </w:r>
    </w:p>
    <w:p w14:paraId="11FC46B7" w14:textId="71476081" w:rsidR="00922F44" w:rsidRDefault="003A7206">
      <w:pPr>
        <w:rPr>
          <w:sz w:val="28"/>
          <w:szCs w:val="28"/>
        </w:rPr>
      </w:pPr>
      <w:hyperlink r:id="rId26" w:history="1">
        <w:r w:rsidR="00922F44" w:rsidRPr="00922F44">
          <w:rPr>
            <w:rStyle w:val="Hyperlink"/>
            <w:sz w:val="28"/>
            <w:szCs w:val="28"/>
          </w:rPr>
          <w:t>Get Inspired - BBC Sport</w:t>
        </w:r>
      </w:hyperlink>
      <w:r w:rsidR="00922F44" w:rsidRPr="00922F44">
        <w:rPr>
          <w:sz w:val="28"/>
          <w:szCs w:val="28"/>
        </w:rPr>
        <w:t xml:space="preserve"> </w:t>
      </w:r>
    </w:p>
    <w:p w14:paraId="25CAD8AB" w14:textId="02B054A8" w:rsidR="0080159F" w:rsidRPr="0080159F" w:rsidRDefault="003A7206">
      <w:pPr>
        <w:rPr>
          <w:sz w:val="28"/>
          <w:szCs w:val="28"/>
        </w:rPr>
      </w:pPr>
      <w:hyperlink r:id="rId27" w:history="1">
        <w:r w:rsidR="0080159F" w:rsidRPr="0080159F">
          <w:rPr>
            <w:rStyle w:val="Hyperlink"/>
            <w:sz w:val="28"/>
            <w:szCs w:val="28"/>
          </w:rPr>
          <w:t>Join the Movement | Sport England</w:t>
        </w:r>
      </w:hyperlink>
      <w:r w:rsidR="0080159F">
        <w:rPr>
          <w:sz w:val="28"/>
          <w:szCs w:val="28"/>
        </w:rPr>
        <w:t xml:space="preserve">  free recorded exercises classes available here</w:t>
      </w:r>
      <w:r w:rsidR="00A83FF9">
        <w:rPr>
          <w:sz w:val="28"/>
          <w:szCs w:val="28"/>
        </w:rPr>
        <w:t>.</w:t>
      </w:r>
    </w:p>
    <w:sectPr w:rsidR="0080159F" w:rsidRPr="0080159F">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3B71" w14:textId="77777777" w:rsidR="003A7206" w:rsidRDefault="003A7206" w:rsidP="00F61EA3">
      <w:pPr>
        <w:spacing w:after="0" w:line="240" w:lineRule="auto"/>
      </w:pPr>
      <w:r>
        <w:separator/>
      </w:r>
    </w:p>
  </w:endnote>
  <w:endnote w:type="continuationSeparator" w:id="0">
    <w:p w14:paraId="55D39E4C" w14:textId="77777777" w:rsidR="003A7206" w:rsidRDefault="003A7206" w:rsidP="00F6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B50C" w14:textId="7E605FDD" w:rsidR="00F61EA3" w:rsidRDefault="00F61EA3">
    <w:pPr>
      <w:pStyle w:val="Footer"/>
    </w:pPr>
    <w:r>
      <w:t xml:space="preserve">Healthy Chats CIC </w:t>
    </w:r>
    <w:r w:rsidR="003B260B">
      <w:t xml:space="preserve">Feb 2022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2FA2" w14:textId="77777777" w:rsidR="003A7206" w:rsidRDefault="003A7206" w:rsidP="00F61EA3">
      <w:pPr>
        <w:spacing w:after="0" w:line="240" w:lineRule="auto"/>
      </w:pPr>
      <w:r>
        <w:separator/>
      </w:r>
    </w:p>
  </w:footnote>
  <w:footnote w:type="continuationSeparator" w:id="0">
    <w:p w14:paraId="156E0E91" w14:textId="77777777" w:rsidR="003A7206" w:rsidRDefault="003A7206" w:rsidP="00F61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25"/>
    <w:rsid w:val="000A6241"/>
    <w:rsid w:val="00116A23"/>
    <w:rsid w:val="002017D2"/>
    <w:rsid w:val="00285626"/>
    <w:rsid w:val="002D6BAD"/>
    <w:rsid w:val="003A7206"/>
    <w:rsid w:val="003B260B"/>
    <w:rsid w:val="003C4F9A"/>
    <w:rsid w:val="003D7C60"/>
    <w:rsid w:val="00432AF4"/>
    <w:rsid w:val="0052187E"/>
    <w:rsid w:val="00527E32"/>
    <w:rsid w:val="00592612"/>
    <w:rsid w:val="005B15CF"/>
    <w:rsid w:val="00612850"/>
    <w:rsid w:val="006B6D9C"/>
    <w:rsid w:val="0072437C"/>
    <w:rsid w:val="00742F07"/>
    <w:rsid w:val="0076133E"/>
    <w:rsid w:val="007618BD"/>
    <w:rsid w:val="007854B4"/>
    <w:rsid w:val="0080159F"/>
    <w:rsid w:val="0081169D"/>
    <w:rsid w:val="00852B44"/>
    <w:rsid w:val="00856B25"/>
    <w:rsid w:val="00877326"/>
    <w:rsid w:val="008F15EE"/>
    <w:rsid w:val="00922F44"/>
    <w:rsid w:val="00985CEE"/>
    <w:rsid w:val="009F4911"/>
    <w:rsid w:val="00A0661A"/>
    <w:rsid w:val="00A06763"/>
    <w:rsid w:val="00A83FF9"/>
    <w:rsid w:val="00A91DFE"/>
    <w:rsid w:val="00B75FB1"/>
    <w:rsid w:val="00BC16C3"/>
    <w:rsid w:val="00BD058A"/>
    <w:rsid w:val="00C02AC7"/>
    <w:rsid w:val="00C05B61"/>
    <w:rsid w:val="00C90426"/>
    <w:rsid w:val="00D14D94"/>
    <w:rsid w:val="00D3699F"/>
    <w:rsid w:val="00DE7680"/>
    <w:rsid w:val="00DF6772"/>
    <w:rsid w:val="00E24E5D"/>
    <w:rsid w:val="00E3153D"/>
    <w:rsid w:val="00E660C1"/>
    <w:rsid w:val="00E918CE"/>
    <w:rsid w:val="00EA315E"/>
    <w:rsid w:val="00EA5518"/>
    <w:rsid w:val="00EF3FF9"/>
    <w:rsid w:val="00F0710E"/>
    <w:rsid w:val="00F44D09"/>
    <w:rsid w:val="00F61EA3"/>
    <w:rsid w:val="00FC36D3"/>
    <w:rsid w:val="04A125C2"/>
    <w:rsid w:val="4D86114A"/>
    <w:rsid w:val="55180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03E2"/>
  <w15:chartTrackingRefBased/>
  <w15:docId w15:val="{81E80CF3-4D10-4D1A-B1AB-45F572E8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80"/>
    <w:rPr>
      <w:color w:val="0000FF"/>
      <w:u w:val="single"/>
    </w:rPr>
  </w:style>
  <w:style w:type="character" w:styleId="UnresolvedMention">
    <w:name w:val="Unresolved Mention"/>
    <w:basedOn w:val="DefaultParagraphFont"/>
    <w:uiPriority w:val="99"/>
    <w:semiHidden/>
    <w:unhideWhenUsed/>
    <w:rsid w:val="00DF6772"/>
    <w:rPr>
      <w:color w:val="605E5C"/>
      <w:shd w:val="clear" w:color="auto" w:fill="E1DFDD"/>
    </w:rPr>
  </w:style>
  <w:style w:type="character" w:styleId="FollowedHyperlink">
    <w:name w:val="FollowedHyperlink"/>
    <w:basedOn w:val="DefaultParagraphFont"/>
    <w:uiPriority w:val="99"/>
    <w:semiHidden/>
    <w:unhideWhenUsed/>
    <w:rsid w:val="007854B4"/>
    <w:rPr>
      <w:color w:val="954F72" w:themeColor="followedHyperlink"/>
      <w:u w:val="single"/>
    </w:rPr>
  </w:style>
  <w:style w:type="paragraph" w:styleId="Header">
    <w:name w:val="header"/>
    <w:basedOn w:val="Normal"/>
    <w:link w:val="HeaderChar"/>
    <w:uiPriority w:val="99"/>
    <w:unhideWhenUsed/>
    <w:rsid w:val="00F61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EA3"/>
  </w:style>
  <w:style w:type="paragraph" w:styleId="Footer">
    <w:name w:val="footer"/>
    <w:basedOn w:val="Normal"/>
    <w:link w:val="FooterChar"/>
    <w:uiPriority w:val="99"/>
    <w:unhideWhenUsed/>
    <w:rsid w:val="00F61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areundefeatable.co.uk/ways-to-move/five-in-five" TargetMode="External"/><Relationship Id="rId18" Type="http://schemas.openxmlformats.org/officeDocument/2006/relationships/hyperlink" Target="https://www.gov.uk/government/publications/health-matters-physical-activity" TargetMode="External"/><Relationship Id="rId26" Type="http://schemas.openxmlformats.org/officeDocument/2006/relationships/hyperlink" Target="https://www.bbc.co.uk/sport/get-inspired" TargetMode="External"/><Relationship Id="rId3" Type="http://schemas.openxmlformats.org/officeDocument/2006/relationships/customXml" Target="../customXml/item3.xml"/><Relationship Id="rId21" Type="http://schemas.openxmlformats.org/officeDocument/2006/relationships/hyperlink" Target="https://movingmedicine.ac.uk/consultation-guides/patient-info-finder/" TargetMode="External"/><Relationship Id="rId7" Type="http://schemas.openxmlformats.org/officeDocument/2006/relationships/footnotes" Target="footnotes.xml"/><Relationship Id="rId12" Type="http://schemas.openxmlformats.org/officeDocument/2006/relationships/hyperlink" Target="https://weareundefeatable.co.uk/" TargetMode="External"/><Relationship Id="rId17" Type="http://schemas.openxmlformats.org/officeDocument/2006/relationships/hyperlink" Target="https://www.nhs.uk/live-well/exercise/couch-to-5k-week-by-week/" TargetMode="External"/><Relationship Id="rId25" Type="http://schemas.openxmlformats.org/officeDocument/2006/relationships/hyperlink" Target="https://learning.bmj.com/learning/module-intro/motivational-interviewing.html?locale=en_GB&amp;moduleid=10051582" TargetMode="External"/><Relationship Id="rId2" Type="http://schemas.openxmlformats.org/officeDocument/2006/relationships/customXml" Target="../customXml/item2.xml"/><Relationship Id="rId16" Type="http://schemas.openxmlformats.org/officeDocument/2006/relationships/hyperlink" Target="https://www.csp.org.uk/public-patient/keeping-active-and-healthy/love-activity-hate-exercise-campaign" TargetMode="External"/><Relationship Id="rId20" Type="http://schemas.openxmlformats.org/officeDocument/2006/relationships/hyperlink" Target="https://www.youtube.com/channel/UCvBfwJfZIQ6jWKpKYDy7DN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yourselfactive.org/resources/social-care-activity-pack/" TargetMode="External"/><Relationship Id="rId24" Type="http://schemas.openxmlformats.org/officeDocument/2006/relationships/hyperlink" Target="https://my.dchs.nhs.uk/Public/DCHS-Quality-Conversations" TargetMode="External"/><Relationship Id="rId5" Type="http://schemas.openxmlformats.org/officeDocument/2006/relationships/settings" Target="settings.xml"/><Relationship Id="rId15" Type="http://schemas.openxmlformats.org/officeDocument/2006/relationships/hyperlink" Target="https://www.nhs.uk/better-health/" TargetMode="External"/><Relationship Id="rId23" Type="http://schemas.openxmlformats.org/officeDocument/2006/relationships/hyperlink" Target="https://www.csp.org.uk/public-patient/keeping-active-and-healthy/staying-healthy-you-age/staying-strong-you-age/strength" TargetMode="External"/><Relationship Id="rId28" Type="http://schemas.openxmlformats.org/officeDocument/2006/relationships/footer" Target="footer1.xml"/><Relationship Id="rId10" Type="http://schemas.openxmlformats.org/officeDocument/2006/relationships/hyperlink" Target="https://www.gov.uk/government/collections/physical-activity-guidelines" TargetMode="External"/><Relationship Id="rId19" Type="http://schemas.openxmlformats.org/officeDocument/2006/relationships/hyperlink" Target="https://emea01.safelinks.protection.outlook.com/?url=https%3A%2F%2Fwww.sportengland.org%2Fcampaigns-and-our-work%2Factive-employee-toolkit%3Fs%3D03&amp;data=04%7C01%7C%7C743d3fff3672429b394208d9f48072f1%7C84df9e7fe9f640afb435aaaaaaaaaaaa%7C1%7C0%7C637809654778476086%7CUnknown%7CTWFpbGZsb3d8eyJWIjoiMC4wLjAwMDAiLCJQIjoiV2luMzIiLCJBTiI6Ik1haWwiLCJXVCI6Mn0%3D%7C3000&amp;sdata=3agH5F218SDIQNS20xC0LXHJ8kd2RWz1pz0cXkdHnwM%3D&amp;reserved=0" TargetMode="External"/><Relationship Id="rId4" Type="http://schemas.openxmlformats.org/officeDocument/2006/relationships/styles" Target="styles.xml"/><Relationship Id="rId9" Type="http://schemas.openxmlformats.org/officeDocument/2006/relationships/hyperlink" Target="https://emea01.safelinks.protection.outlook.com/?url=https%3A%2F%2Fyoutu.be%2FCFyUnPDWr7s&amp;data=04%7C01%7C%7C5170e94485094a5356fe08d9f4a7d666%7C84df9e7fe9f640afb435aaaaaaaaaaaa%7C1%7C0%7C637809823952799067%7CUnknown%7CTWFpbGZsb3d8eyJWIjoiMC4wLjAwMDAiLCJQIjoiV2luMzIiLCJBTiI6Ik1haWwiLCJXVCI6Mn0%3D%7C3000&amp;sdata=XLByCMa4Dnl7GA3cJH21kc0iJ%2B%2FvBk3BASKX%2FQfto2I%3D&amp;reserved=0" TargetMode="External"/><Relationship Id="rId14" Type="http://schemas.openxmlformats.org/officeDocument/2006/relationships/hyperlink" Target="https://www.thisgirlcan.co.uk/" TargetMode="External"/><Relationship Id="rId22" Type="http://schemas.openxmlformats.org/officeDocument/2006/relationships/hyperlink" Target="https://www.activenotts.org.uk/uploads/new-a-guide-to-staying-at-home-during-the-coronavirus-outbreak.pdf" TargetMode="External"/><Relationship Id="rId27" Type="http://schemas.openxmlformats.org/officeDocument/2006/relationships/hyperlink" Target="https://www.sportengland.org/jointhemovement?section=get_active_at_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14B645269A64F888B6D602875C76F" ma:contentTypeVersion="13" ma:contentTypeDescription="Create a new document." ma:contentTypeScope="" ma:versionID="11fe7c346c268125c7b793645c373c86">
  <xsd:schema xmlns:xsd="http://www.w3.org/2001/XMLSchema" xmlns:xs="http://www.w3.org/2001/XMLSchema" xmlns:p="http://schemas.microsoft.com/office/2006/metadata/properties" xmlns:ns2="6e5609b1-d2e2-4336-baf2-8360e07ca5c6" xmlns:ns3="1b4305a8-9914-4260-a576-19467b7ac848" targetNamespace="http://schemas.microsoft.com/office/2006/metadata/properties" ma:root="true" ma:fieldsID="b4245bd4990235ef73656b403419b436" ns2:_="" ns3:_="">
    <xsd:import namespace="6e5609b1-d2e2-4336-baf2-8360e07ca5c6"/>
    <xsd:import namespace="1b4305a8-9914-4260-a576-19467b7ac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609b1-d2e2-4336-baf2-8360e07ca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305a8-9914-4260-a576-19467b7ac8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677E6-C8CF-44E6-A4A2-8DD492DA59A3}">
  <ds:schemaRefs>
    <ds:schemaRef ds:uri="http://schemas.microsoft.com/sharepoint/v3/contenttype/forms"/>
  </ds:schemaRefs>
</ds:datastoreItem>
</file>

<file path=customXml/itemProps2.xml><?xml version="1.0" encoding="utf-8"?>
<ds:datastoreItem xmlns:ds="http://schemas.openxmlformats.org/officeDocument/2006/customXml" ds:itemID="{0F3C1A2C-A8CF-49E6-B69F-5A98C354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609b1-d2e2-4336-baf2-8360e07ca5c6"/>
    <ds:schemaRef ds:uri="1b4305a8-9914-4260-a576-19467b7ac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57D23-9EC4-4E29-AAFA-22A1B5608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Manning</dc:creator>
  <cp:keywords/>
  <dc:description/>
  <cp:lastModifiedBy>Alison Hardman</cp:lastModifiedBy>
  <cp:revision>53</cp:revision>
  <dcterms:created xsi:type="dcterms:W3CDTF">2022-02-20T16:51:00Z</dcterms:created>
  <dcterms:modified xsi:type="dcterms:W3CDTF">2022-04-21T11:02:00Z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0x01010098514B645269A64F888B6D602875C76F</vt:lpwstr>
  </property>
</Properties>
</file>