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7898F" w14:textId="77777777" w:rsidR="00044501" w:rsidRDefault="00044501" w:rsidP="007936C4">
      <w:pPr>
        <w:spacing w:before="100" w:beforeAutospacing="1" w:after="100" w:afterAutospacing="1" w:line="240" w:lineRule="auto"/>
        <w:rPr>
          <w:rFonts w:eastAsia="Times New Roman" w:cstheme="minorHAnsi"/>
          <w:color w:val="333333"/>
        </w:rPr>
      </w:pPr>
    </w:p>
    <w:p w14:paraId="565E498B" w14:textId="34986B42" w:rsidR="007936C4" w:rsidRDefault="007936C4" w:rsidP="007936C4">
      <w:pPr>
        <w:spacing w:before="100" w:beforeAutospacing="1" w:after="100" w:afterAutospacing="1" w:line="240" w:lineRule="auto"/>
        <w:rPr>
          <w:rFonts w:eastAsia="Times New Roman" w:cstheme="minorHAnsi"/>
          <w:color w:val="333333"/>
        </w:rPr>
      </w:pPr>
      <w:r w:rsidRPr="007936C4">
        <w:rPr>
          <w:rFonts w:eastAsia="Times New Roman" w:cstheme="minorHAnsi"/>
          <w:color w:val="333333"/>
        </w:rPr>
        <w:t xml:space="preserve">We are looking for </w:t>
      </w:r>
      <w:r w:rsidRPr="007936C4">
        <w:rPr>
          <w:rFonts w:eastAsia="Times New Roman" w:cstheme="minorHAnsi"/>
          <w:color w:val="333333"/>
        </w:rPr>
        <w:t>two</w:t>
      </w:r>
      <w:r w:rsidRPr="007936C4">
        <w:rPr>
          <w:rFonts w:eastAsia="Times New Roman" w:cstheme="minorHAnsi"/>
          <w:color w:val="333333"/>
        </w:rPr>
        <w:t xml:space="preserve"> trustee</w:t>
      </w:r>
      <w:r w:rsidRPr="007936C4">
        <w:rPr>
          <w:rFonts w:eastAsia="Times New Roman" w:cstheme="minorHAnsi"/>
          <w:color w:val="333333"/>
        </w:rPr>
        <w:t>s</w:t>
      </w:r>
      <w:r w:rsidRPr="007936C4">
        <w:rPr>
          <w:rFonts w:eastAsia="Times New Roman" w:cstheme="minorHAnsi"/>
          <w:color w:val="333333"/>
        </w:rPr>
        <w:t xml:space="preserve"> to join the board and be the Chair of Committee</w:t>
      </w:r>
      <w:r w:rsidRPr="007936C4">
        <w:rPr>
          <w:rFonts w:eastAsia="Times New Roman" w:cstheme="minorHAnsi"/>
          <w:color w:val="333333"/>
        </w:rPr>
        <w:t>s</w:t>
      </w:r>
      <w:r w:rsidR="00044501">
        <w:rPr>
          <w:rFonts w:eastAsia="Times New Roman" w:cstheme="minorHAnsi"/>
          <w:color w:val="333333"/>
        </w:rPr>
        <w:t xml:space="preserve"> here at Mental Health Concern &amp; Insight IAPT.</w:t>
      </w:r>
    </w:p>
    <w:p w14:paraId="7BE69135" w14:textId="77777777" w:rsidR="007936C4" w:rsidRPr="007936C4" w:rsidRDefault="007936C4" w:rsidP="007936C4">
      <w:pPr>
        <w:spacing w:before="100" w:beforeAutospacing="1" w:after="100" w:afterAutospacing="1" w:line="240" w:lineRule="auto"/>
        <w:rPr>
          <w:rFonts w:eastAsia="Times New Roman" w:cstheme="minorHAnsi"/>
          <w:color w:val="333333"/>
        </w:rPr>
      </w:pPr>
      <w:r w:rsidRPr="007936C4">
        <w:rPr>
          <w:rFonts w:eastAsia="Times New Roman" w:cstheme="minorHAnsi"/>
          <w:color w:val="333333"/>
        </w:rPr>
        <w:t>You will be required to attend all meetings of the board and committees on a regular basis, ensuring that notice and apologies are given when necessary. This includes 6 board meetings per year, virtual or face-to-face, in addition to virtual committee meetings. Any travel expenses will be reimbursed.</w:t>
      </w:r>
    </w:p>
    <w:p w14:paraId="2409DDB7" w14:textId="689990F9" w:rsidR="007936C4" w:rsidRPr="007936C4" w:rsidRDefault="007936C4" w:rsidP="007936C4">
      <w:pPr>
        <w:spacing w:before="100" w:beforeAutospacing="1" w:after="100" w:afterAutospacing="1" w:line="240" w:lineRule="auto"/>
        <w:rPr>
          <w:rFonts w:eastAsia="Times New Roman" w:cstheme="minorHAnsi"/>
          <w:b/>
          <w:bCs/>
          <w:color w:val="333333"/>
          <w:sz w:val="24"/>
          <w:szCs w:val="24"/>
        </w:rPr>
      </w:pPr>
      <w:r w:rsidRPr="007936C4">
        <w:rPr>
          <w:rFonts w:eastAsia="Times New Roman" w:cstheme="minorHAnsi"/>
          <w:b/>
          <w:bCs/>
          <w:color w:val="333333"/>
          <w:sz w:val="24"/>
          <w:szCs w:val="24"/>
        </w:rPr>
        <w:t>Trustee &amp; Chair of the People &amp; Wellbeing Committee</w:t>
      </w:r>
    </w:p>
    <w:p w14:paraId="6DA8C5AA" w14:textId="77777777" w:rsidR="007936C4" w:rsidRPr="007936C4" w:rsidRDefault="007936C4" w:rsidP="007936C4">
      <w:pPr>
        <w:spacing w:before="100" w:beforeAutospacing="1" w:after="100" w:afterAutospacing="1" w:line="240" w:lineRule="auto"/>
        <w:rPr>
          <w:rFonts w:eastAsia="Times New Roman" w:cstheme="minorHAnsi"/>
          <w:color w:val="333333"/>
        </w:rPr>
      </w:pPr>
      <w:r w:rsidRPr="007936C4">
        <w:rPr>
          <w:rFonts w:eastAsia="Times New Roman" w:cstheme="minorHAnsi"/>
          <w:color w:val="333333"/>
        </w:rPr>
        <w:t xml:space="preserve">The successful candidate will have a strong passion for colleague engagement, wellbeing, </w:t>
      </w:r>
      <w:proofErr w:type="gramStart"/>
      <w:r w:rsidRPr="007936C4">
        <w:rPr>
          <w:rFonts w:eastAsia="Times New Roman" w:cstheme="minorHAnsi"/>
          <w:color w:val="333333"/>
        </w:rPr>
        <w:t>values</w:t>
      </w:r>
      <w:proofErr w:type="gramEnd"/>
      <w:r w:rsidRPr="007936C4">
        <w:rPr>
          <w:rFonts w:eastAsia="Times New Roman" w:cstheme="minorHAnsi"/>
          <w:color w:val="333333"/>
        </w:rPr>
        <w:t xml:space="preserve"> and inclusion and will play a key role in board discussions on creating a high performing </w:t>
      </w:r>
      <w:proofErr w:type="spellStart"/>
      <w:r w:rsidRPr="007936C4">
        <w:rPr>
          <w:rFonts w:eastAsia="Times New Roman" w:cstheme="minorHAnsi"/>
          <w:color w:val="333333"/>
        </w:rPr>
        <w:t>organisation</w:t>
      </w:r>
      <w:proofErr w:type="spellEnd"/>
      <w:r w:rsidRPr="007936C4">
        <w:rPr>
          <w:rFonts w:eastAsia="Times New Roman" w:cstheme="minorHAnsi"/>
          <w:color w:val="333333"/>
        </w:rPr>
        <w:t xml:space="preserve"> through cultural transformation.</w:t>
      </w:r>
    </w:p>
    <w:p w14:paraId="7EB3F7ED" w14:textId="77777777" w:rsidR="007936C4" w:rsidRPr="007936C4" w:rsidRDefault="007936C4" w:rsidP="007936C4">
      <w:pPr>
        <w:spacing w:before="100" w:beforeAutospacing="1" w:after="100" w:afterAutospacing="1" w:line="240" w:lineRule="auto"/>
        <w:rPr>
          <w:rFonts w:eastAsia="Times New Roman" w:cstheme="minorHAnsi"/>
          <w:color w:val="333333"/>
        </w:rPr>
      </w:pPr>
      <w:r w:rsidRPr="007936C4">
        <w:rPr>
          <w:rFonts w:eastAsia="Times New Roman" w:cstheme="minorHAnsi"/>
          <w:color w:val="333333"/>
        </w:rPr>
        <w:t>The chair of the People and Wellbeing Committee has a crucial role to play as we invest in significant change and embark on the roll out of our 'Shaping our Future' strategy, putting our people at the heart of everything that we do.</w:t>
      </w:r>
    </w:p>
    <w:p w14:paraId="593B31F6" w14:textId="77777777" w:rsidR="007936C4" w:rsidRPr="007936C4" w:rsidRDefault="007936C4" w:rsidP="007936C4">
      <w:pPr>
        <w:spacing w:before="100" w:beforeAutospacing="1" w:after="100" w:afterAutospacing="1" w:line="240" w:lineRule="auto"/>
        <w:rPr>
          <w:rFonts w:eastAsia="Times New Roman" w:cstheme="minorHAnsi"/>
          <w:color w:val="333333"/>
        </w:rPr>
      </w:pPr>
      <w:r w:rsidRPr="007936C4">
        <w:rPr>
          <w:rFonts w:eastAsia="Times New Roman" w:cstheme="minorHAnsi"/>
          <w:color w:val="333333"/>
        </w:rPr>
        <w:t xml:space="preserve">You will oversee the People and Wellbeing leadership of the charity, on behalf of the Board of Trustees, to ensure its short and long-term viability and assist the chair, </w:t>
      </w:r>
      <w:proofErr w:type="gramStart"/>
      <w:r w:rsidRPr="007936C4">
        <w:rPr>
          <w:rFonts w:eastAsia="Times New Roman" w:cstheme="minorHAnsi"/>
          <w:color w:val="333333"/>
        </w:rPr>
        <w:t>trustees</w:t>
      </w:r>
      <w:proofErr w:type="gramEnd"/>
      <w:r w:rsidRPr="007936C4">
        <w:rPr>
          <w:rFonts w:eastAsia="Times New Roman" w:cstheme="minorHAnsi"/>
          <w:color w:val="333333"/>
        </w:rPr>
        <w:t xml:space="preserve"> and the senior executive team in ensuring that the board fulfils its duties and responsibilities to our people.</w:t>
      </w:r>
    </w:p>
    <w:p w14:paraId="4EF895BD" w14:textId="77777777" w:rsidR="007936C4" w:rsidRPr="007936C4" w:rsidRDefault="007936C4" w:rsidP="007936C4">
      <w:pPr>
        <w:spacing w:before="100" w:beforeAutospacing="1" w:after="100" w:afterAutospacing="1" w:line="240" w:lineRule="auto"/>
        <w:rPr>
          <w:rFonts w:eastAsia="Times New Roman" w:cstheme="minorHAnsi"/>
          <w:color w:val="333333"/>
        </w:rPr>
      </w:pPr>
      <w:r w:rsidRPr="007936C4">
        <w:rPr>
          <w:rFonts w:eastAsia="Times New Roman" w:cstheme="minorHAnsi"/>
          <w:color w:val="333333"/>
        </w:rPr>
        <w:t xml:space="preserve">You will work closely with our Chief People Officer, who leads our internal People Team, which includes 9 colleagues who </w:t>
      </w:r>
      <w:proofErr w:type="spellStart"/>
      <w:r w:rsidRPr="007936C4">
        <w:rPr>
          <w:rFonts w:eastAsia="Times New Roman" w:cstheme="minorHAnsi"/>
          <w:color w:val="333333"/>
        </w:rPr>
        <w:t>specialise</w:t>
      </w:r>
      <w:proofErr w:type="spellEnd"/>
      <w:r w:rsidRPr="007936C4">
        <w:rPr>
          <w:rFonts w:eastAsia="Times New Roman" w:cstheme="minorHAnsi"/>
          <w:color w:val="333333"/>
        </w:rPr>
        <w:t xml:space="preserve"> in learning and development, recruitment and HR business partnering.</w:t>
      </w:r>
    </w:p>
    <w:p w14:paraId="497745E7" w14:textId="77777777" w:rsidR="007936C4" w:rsidRPr="007936C4" w:rsidRDefault="007936C4" w:rsidP="007936C4">
      <w:pPr>
        <w:spacing w:before="100" w:beforeAutospacing="1" w:after="100" w:afterAutospacing="1" w:line="240" w:lineRule="auto"/>
        <w:rPr>
          <w:rFonts w:eastAsia="Times New Roman" w:cstheme="minorHAnsi"/>
          <w:color w:val="333333"/>
        </w:rPr>
      </w:pPr>
      <w:r w:rsidRPr="007936C4">
        <w:rPr>
          <w:rFonts w:eastAsia="Times New Roman" w:cstheme="minorHAnsi"/>
          <w:color w:val="333333"/>
        </w:rPr>
        <w:t>We would love to hear from you if you possess the following:</w:t>
      </w:r>
    </w:p>
    <w:p w14:paraId="7FC18814" w14:textId="77777777" w:rsidR="007936C4" w:rsidRPr="007936C4" w:rsidRDefault="007936C4" w:rsidP="007936C4">
      <w:pPr>
        <w:numPr>
          <w:ilvl w:val="0"/>
          <w:numId w:val="2"/>
        </w:numPr>
        <w:spacing w:before="100" w:beforeAutospacing="1" w:after="120" w:line="240" w:lineRule="auto"/>
        <w:rPr>
          <w:rFonts w:eastAsia="Times New Roman" w:cstheme="minorHAnsi"/>
          <w:color w:val="333333"/>
        </w:rPr>
      </w:pPr>
      <w:r w:rsidRPr="007936C4">
        <w:rPr>
          <w:rFonts w:eastAsia="Times New Roman" w:cstheme="minorHAnsi"/>
          <w:color w:val="333333"/>
        </w:rPr>
        <w:t>Are passionate about people and culture and will have worked closely through innovative cultural transformation in any sector.</w:t>
      </w:r>
    </w:p>
    <w:p w14:paraId="3E8E6D50" w14:textId="77777777" w:rsidR="007936C4" w:rsidRPr="007936C4" w:rsidRDefault="007936C4" w:rsidP="007936C4">
      <w:pPr>
        <w:numPr>
          <w:ilvl w:val="0"/>
          <w:numId w:val="2"/>
        </w:numPr>
        <w:spacing w:before="100" w:beforeAutospacing="1" w:after="120" w:line="240" w:lineRule="auto"/>
        <w:rPr>
          <w:rFonts w:eastAsia="Times New Roman" w:cstheme="minorHAnsi"/>
          <w:color w:val="333333"/>
        </w:rPr>
      </w:pPr>
      <w:r w:rsidRPr="007936C4">
        <w:rPr>
          <w:rFonts w:eastAsia="Times New Roman" w:cstheme="minorHAnsi"/>
          <w:color w:val="333333"/>
        </w:rPr>
        <w:t xml:space="preserve">Will ensure that the charity delivers on its strategic guardrail of investing in our people to create a high performing </w:t>
      </w:r>
      <w:proofErr w:type="spellStart"/>
      <w:r w:rsidRPr="007936C4">
        <w:rPr>
          <w:rFonts w:eastAsia="Times New Roman" w:cstheme="minorHAnsi"/>
          <w:color w:val="333333"/>
        </w:rPr>
        <w:t>organisation</w:t>
      </w:r>
      <w:proofErr w:type="spellEnd"/>
      <w:r w:rsidRPr="007936C4">
        <w:rPr>
          <w:rFonts w:eastAsia="Times New Roman" w:cstheme="minorHAnsi"/>
          <w:color w:val="333333"/>
        </w:rPr>
        <w:t>. This includes our approaches to learning, wellbeing, colleague voice, resourcing, leadership and so forth.</w:t>
      </w:r>
    </w:p>
    <w:p w14:paraId="79046E40" w14:textId="77777777" w:rsidR="007936C4" w:rsidRPr="007936C4" w:rsidRDefault="007936C4" w:rsidP="007936C4">
      <w:pPr>
        <w:numPr>
          <w:ilvl w:val="0"/>
          <w:numId w:val="2"/>
        </w:numPr>
        <w:spacing w:before="100" w:beforeAutospacing="1" w:after="120" w:line="240" w:lineRule="auto"/>
        <w:rPr>
          <w:rFonts w:eastAsia="Times New Roman" w:cstheme="minorHAnsi"/>
          <w:color w:val="333333"/>
        </w:rPr>
      </w:pPr>
      <w:r w:rsidRPr="007936C4">
        <w:rPr>
          <w:rFonts w:eastAsia="Times New Roman" w:cstheme="minorHAnsi"/>
          <w:color w:val="333333"/>
        </w:rPr>
        <w:t>Able to advise on equality, diversity and inclusion plans and initiatives and encourage the charity to challenge the norm and push the boundaries. This will involve working with the charity with an aim of becoming leading edge and very credible in this area.</w:t>
      </w:r>
    </w:p>
    <w:p w14:paraId="3A068570" w14:textId="77777777" w:rsidR="007936C4" w:rsidRPr="007936C4" w:rsidRDefault="007936C4" w:rsidP="007936C4">
      <w:pPr>
        <w:numPr>
          <w:ilvl w:val="0"/>
          <w:numId w:val="2"/>
        </w:numPr>
        <w:spacing w:before="100" w:beforeAutospacing="1" w:after="120" w:line="240" w:lineRule="auto"/>
        <w:rPr>
          <w:rFonts w:eastAsia="Times New Roman" w:cstheme="minorHAnsi"/>
          <w:color w:val="333333"/>
        </w:rPr>
      </w:pPr>
      <w:r w:rsidRPr="007936C4">
        <w:rPr>
          <w:rFonts w:eastAsia="Times New Roman" w:cstheme="minorHAnsi"/>
          <w:color w:val="333333"/>
        </w:rPr>
        <w:t xml:space="preserve">Will be a source of knowledge and advice to the Board of Trustees on people, culture and wellbeing and a sounding board for senior colleagues within the </w:t>
      </w:r>
      <w:proofErr w:type="spellStart"/>
      <w:r w:rsidRPr="007936C4">
        <w:rPr>
          <w:rFonts w:eastAsia="Times New Roman" w:cstheme="minorHAnsi"/>
          <w:color w:val="333333"/>
        </w:rPr>
        <w:t>organisation</w:t>
      </w:r>
      <w:proofErr w:type="spellEnd"/>
      <w:r w:rsidRPr="007936C4">
        <w:rPr>
          <w:rFonts w:eastAsia="Times New Roman" w:cstheme="minorHAnsi"/>
          <w:color w:val="333333"/>
        </w:rPr>
        <w:t>.</w:t>
      </w:r>
    </w:p>
    <w:p w14:paraId="25DD71FF" w14:textId="394F0EE3" w:rsidR="007936C4" w:rsidRPr="007936C4" w:rsidRDefault="007936C4" w:rsidP="007936C4">
      <w:pPr>
        <w:spacing w:before="100" w:beforeAutospacing="1" w:after="120" w:line="240" w:lineRule="auto"/>
        <w:rPr>
          <w:rFonts w:eastAsia="Times New Roman" w:cstheme="minorHAnsi"/>
          <w:b/>
          <w:bCs/>
          <w:color w:val="333333"/>
          <w:sz w:val="24"/>
          <w:szCs w:val="24"/>
        </w:rPr>
      </w:pPr>
      <w:r w:rsidRPr="007936C4">
        <w:rPr>
          <w:rFonts w:eastAsia="Times New Roman" w:cstheme="minorHAnsi"/>
          <w:b/>
          <w:bCs/>
          <w:color w:val="333333"/>
          <w:sz w:val="24"/>
          <w:szCs w:val="24"/>
        </w:rPr>
        <w:t xml:space="preserve">Trustee &amp; Chair of </w:t>
      </w:r>
      <w:r w:rsidRPr="007936C4">
        <w:rPr>
          <w:rFonts w:eastAsia="Times New Roman" w:cstheme="minorHAnsi"/>
          <w:b/>
          <w:bCs/>
          <w:color w:val="333333"/>
          <w:sz w:val="24"/>
          <w:szCs w:val="24"/>
        </w:rPr>
        <w:t>the Finance</w:t>
      </w:r>
      <w:r w:rsidRPr="007936C4">
        <w:rPr>
          <w:rFonts w:eastAsia="Times New Roman" w:cstheme="minorHAnsi"/>
          <w:b/>
          <w:bCs/>
          <w:color w:val="333333"/>
          <w:sz w:val="24"/>
          <w:szCs w:val="24"/>
        </w:rPr>
        <w:t xml:space="preserve"> Committee</w:t>
      </w:r>
    </w:p>
    <w:p w14:paraId="7A384D7B" w14:textId="77777777" w:rsidR="007936C4" w:rsidRPr="007936C4" w:rsidRDefault="007936C4" w:rsidP="007936C4">
      <w:pPr>
        <w:spacing w:before="100" w:beforeAutospacing="1" w:after="100" w:afterAutospacing="1" w:line="240" w:lineRule="auto"/>
        <w:rPr>
          <w:rFonts w:eastAsia="Times New Roman" w:cstheme="minorHAnsi"/>
          <w:color w:val="333333"/>
        </w:rPr>
      </w:pPr>
      <w:r w:rsidRPr="007936C4">
        <w:rPr>
          <w:rFonts w:eastAsia="Times New Roman" w:cstheme="minorHAnsi"/>
          <w:color w:val="333333"/>
        </w:rPr>
        <w:lastRenderedPageBreak/>
        <w:t>The successful candidate will have in-depth experience of financial issues, demonstrate knowledge of charity finance requirements, and play a key role in board discussions on complex financial matters.</w:t>
      </w:r>
    </w:p>
    <w:p w14:paraId="5D016EC7" w14:textId="77777777" w:rsidR="007936C4" w:rsidRPr="007936C4" w:rsidRDefault="007936C4" w:rsidP="007936C4">
      <w:pPr>
        <w:spacing w:before="100" w:beforeAutospacing="1" w:after="100" w:afterAutospacing="1" w:line="240" w:lineRule="auto"/>
        <w:rPr>
          <w:rFonts w:eastAsia="Times New Roman" w:cstheme="minorHAnsi"/>
          <w:color w:val="333333"/>
        </w:rPr>
      </w:pPr>
      <w:r w:rsidRPr="007936C4">
        <w:rPr>
          <w:rFonts w:eastAsia="Times New Roman" w:cstheme="minorHAnsi"/>
          <w:color w:val="333333"/>
        </w:rPr>
        <w:t>The Chair of the Finance Committee has a crucial role in our financial stewardship, as we invest in significant change and respond to changes to our funding landscape and embark on the roll-out of our 'Shaping our Future' strategy.</w:t>
      </w:r>
    </w:p>
    <w:p w14:paraId="1B03B551" w14:textId="77777777" w:rsidR="007936C4" w:rsidRPr="007936C4" w:rsidRDefault="007936C4" w:rsidP="007936C4">
      <w:pPr>
        <w:spacing w:before="100" w:beforeAutospacing="1" w:after="100" w:afterAutospacing="1" w:line="240" w:lineRule="auto"/>
        <w:rPr>
          <w:rFonts w:eastAsia="Times New Roman" w:cstheme="minorHAnsi"/>
          <w:color w:val="333333"/>
        </w:rPr>
      </w:pPr>
      <w:r w:rsidRPr="007936C4">
        <w:rPr>
          <w:rFonts w:eastAsia="Times New Roman" w:cstheme="minorHAnsi"/>
          <w:color w:val="333333"/>
        </w:rPr>
        <w:t xml:space="preserve">You will oversee the financial leadership of the charity, on behalf of the board of trustees, to ensure its short- and long-term viability and assist the chair, </w:t>
      </w:r>
      <w:proofErr w:type="gramStart"/>
      <w:r w:rsidRPr="007936C4">
        <w:rPr>
          <w:rFonts w:eastAsia="Times New Roman" w:cstheme="minorHAnsi"/>
          <w:color w:val="333333"/>
        </w:rPr>
        <w:t>trustees</w:t>
      </w:r>
      <w:proofErr w:type="gramEnd"/>
      <w:r w:rsidRPr="007936C4">
        <w:rPr>
          <w:rFonts w:eastAsia="Times New Roman" w:cstheme="minorHAnsi"/>
          <w:color w:val="333333"/>
        </w:rPr>
        <w:t xml:space="preserve"> and the senior executive team in ensuring that the board fulfils its duties and responsibilities for the proper financial governance of the charity.</w:t>
      </w:r>
    </w:p>
    <w:p w14:paraId="784FA2EA" w14:textId="77777777" w:rsidR="007936C4" w:rsidRPr="007936C4" w:rsidRDefault="007936C4" w:rsidP="007936C4">
      <w:pPr>
        <w:spacing w:before="100" w:beforeAutospacing="1" w:after="100" w:afterAutospacing="1" w:line="240" w:lineRule="auto"/>
        <w:rPr>
          <w:rFonts w:eastAsia="Times New Roman" w:cstheme="minorHAnsi"/>
          <w:color w:val="333333"/>
        </w:rPr>
      </w:pPr>
      <w:r w:rsidRPr="007936C4">
        <w:rPr>
          <w:rFonts w:eastAsia="Times New Roman" w:cstheme="minorHAnsi"/>
          <w:color w:val="333333"/>
        </w:rPr>
        <w:t>You will work closely with the Chief Finance Officer, who is supported by a Finance Director and a team of 10 colleagues who deliver a high performing finance function.</w:t>
      </w:r>
    </w:p>
    <w:p w14:paraId="3A402A3F" w14:textId="77777777" w:rsidR="007936C4" w:rsidRPr="007936C4" w:rsidRDefault="007936C4" w:rsidP="007936C4">
      <w:pPr>
        <w:spacing w:before="100" w:beforeAutospacing="1" w:after="100" w:afterAutospacing="1" w:line="240" w:lineRule="auto"/>
        <w:rPr>
          <w:rFonts w:eastAsia="Times New Roman" w:cstheme="minorHAnsi"/>
          <w:color w:val="333333"/>
        </w:rPr>
      </w:pPr>
      <w:r w:rsidRPr="007936C4">
        <w:rPr>
          <w:rFonts w:eastAsia="Times New Roman" w:cstheme="minorHAnsi"/>
          <w:color w:val="333333"/>
        </w:rPr>
        <w:t>We would love to hear from you if you possess the following:</w:t>
      </w:r>
    </w:p>
    <w:p w14:paraId="4AA198CA" w14:textId="77777777" w:rsidR="007936C4" w:rsidRPr="007936C4" w:rsidRDefault="007936C4" w:rsidP="007936C4">
      <w:pPr>
        <w:numPr>
          <w:ilvl w:val="0"/>
          <w:numId w:val="1"/>
        </w:numPr>
        <w:spacing w:before="100" w:beforeAutospacing="1" w:after="120" w:line="240" w:lineRule="auto"/>
        <w:rPr>
          <w:rFonts w:eastAsia="Times New Roman" w:cstheme="minorHAnsi"/>
          <w:color w:val="333333"/>
        </w:rPr>
      </w:pPr>
      <w:r w:rsidRPr="007936C4">
        <w:rPr>
          <w:rFonts w:eastAsia="Times New Roman" w:cstheme="minorHAnsi"/>
          <w:color w:val="333333"/>
        </w:rPr>
        <w:t>Are a qualified professional with several years of financial/commercial expertise at a senior level, and a detailed knowledge/understanding of charity governance and finance, including the Charities SORP.</w:t>
      </w:r>
    </w:p>
    <w:p w14:paraId="346F586C" w14:textId="77777777" w:rsidR="007936C4" w:rsidRPr="007936C4" w:rsidRDefault="007936C4" w:rsidP="007936C4">
      <w:pPr>
        <w:numPr>
          <w:ilvl w:val="0"/>
          <w:numId w:val="1"/>
        </w:numPr>
        <w:spacing w:before="100" w:beforeAutospacing="1" w:after="120" w:line="240" w:lineRule="auto"/>
        <w:rPr>
          <w:rFonts w:eastAsia="Times New Roman" w:cstheme="minorHAnsi"/>
          <w:color w:val="333333"/>
        </w:rPr>
      </w:pPr>
      <w:r w:rsidRPr="007936C4">
        <w:rPr>
          <w:rFonts w:eastAsia="Times New Roman" w:cstheme="minorHAnsi"/>
          <w:color w:val="333333"/>
        </w:rPr>
        <w:t>Able to ensure that the charity operates within the financial guidelines set out in current legislation, with appropriate accounting procedures and financial controls in place, and that these are monitored and reviewed regularly.</w:t>
      </w:r>
    </w:p>
    <w:p w14:paraId="2E9FF550" w14:textId="77777777" w:rsidR="007936C4" w:rsidRPr="007936C4" w:rsidRDefault="007936C4" w:rsidP="007936C4">
      <w:pPr>
        <w:numPr>
          <w:ilvl w:val="0"/>
          <w:numId w:val="1"/>
        </w:numPr>
        <w:spacing w:before="100" w:beforeAutospacing="1" w:after="120" w:line="240" w:lineRule="auto"/>
        <w:rPr>
          <w:rFonts w:eastAsia="Times New Roman" w:cstheme="minorHAnsi"/>
          <w:color w:val="333333"/>
        </w:rPr>
      </w:pPr>
      <w:r w:rsidRPr="007936C4">
        <w:rPr>
          <w:rFonts w:eastAsia="Times New Roman" w:cstheme="minorHAnsi"/>
          <w:color w:val="333333"/>
        </w:rPr>
        <w:t xml:space="preserve">Able to </w:t>
      </w:r>
      <w:proofErr w:type="spellStart"/>
      <w:r w:rsidRPr="007936C4">
        <w:rPr>
          <w:rFonts w:eastAsia="Times New Roman" w:cstheme="minorHAnsi"/>
          <w:color w:val="333333"/>
        </w:rPr>
        <w:t>scrutinise</w:t>
      </w:r>
      <w:proofErr w:type="spellEnd"/>
      <w:r w:rsidRPr="007936C4">
        <w:rPr>
          <w:rFonts w:eastAsia="Times New Roman" w:cstheme="minorHAnsi"/>
          <w:color w:val="333333"/>
        </w:rPr>
        <w:t xml:space="preserve"> the proposed annual budget, management accounts, performance against budget, cash flow, and use of reserves, and advise and guide the board accordingly.</w:t>
      </w:r>
    </w:p>
    <w:p w14:paraId="4992BBE1" w14:textId="77777777" w:rsidR="007936C4" w:rsidRPr="007936C4" w:rsidRDefault="007936C4" w:rsidP="007936C4">
      <w:pPr>
        <w:numPr>
          <w:ilvl w:val="0"/>
          <w:numId w:val="1"/>
        </w:numPr>
        <w:spacing w:before="100" w:beforeAutospacing="1" w:after="120" w:line="240" w:lineRule="auto"/>
        <w:rPr>
          <w:rFonts w:eastAsia="Times New Roman" w:cstheme="minorHAnsi"/>
          <w:color w:val="333333"/>
        </w:rPr>
      </w:pPr>
      <w:r w:rsidRPr="007936C4">
        <w:rPr>
          <w:rFonts w:eastAsia="Times New Roman" w:cstheme="minorHAnsi"/>
          <w:color w:val="333333"/>
        </w:rPr>
        <w:t xml:space="preserve">Be a source of financial advice to the trustees and a sounding board for senior colleagues within the </w:t>
      </w:r>
      <w:proofErr w:type="spellStart"/>
      <w:r w:rsidRPr="007936C4">
        <w:rPr>
          <w:rFonts w:eastAsia="Times New Roman" w:cstheme="minorHAnsi"/>
          <w:color w:val="333333"/>
        </w:rPr>
        <w:t>organisation</w:t>
      </w:r>
      <w:proofErr w:type="spellEnd"/>
    </w:p>
    <w:p w14:paraId="2F79DF49" w14:textId="575DA4C0" w:rsidR="007936C4" w:rsidRPr="007936C4" w:rsidRDefault="007936C4" w:rsidP="007936C4">
      <w:pPr>
        <w:spacing w:before="100" w:beforeAutospacing="1" w:after="100" w:afterAutospacing="1" w:line="240" w:lineRule="auto"/>
        <w:rPr>
          <w:rFonts w:eastAsia="Times New Roman" w:cstheme="minorHAnsi"/>
          <w:color w:val="333333"/>
        </w:rPr>
      </w:pPr>
      <w:r w:rsidRPr="007936C4">
        <w:rPr>
          <w:rFonts w:eastAsia="Times New Roman" w:cstheme="minorHAnsi"/>
          <w:color w:val="333333"/>
        </w:rPr>
        <w:t xml:space="preserve">Further details are available </w:t>
      </w:r>
      <w:r w:rsidRPr="007936C4">
        <w:rPr>
          <w:rFonts w:eastAsia="Times New Roman" w:cstheme="minorHAnsi"/>
          <w:color w:val="333333"/>
        </w:rPr>
        <w:t>via our website at mentalhealthconcer.org</w:t>
      </w:r>
    </w:p>
    <w:p w14:paraId="7177C676" w14:textId="5FE5421F" w:rsidR="007936C4" w:rsidRPr="007936C4" w:rsidRDefault="007936C4" w:rsidP="007936C4">
      <w:pPr>
        <w:spacing w:before="100" w:beforeAutospacing="1" w:after="100" w:afterAutospacing="1" w:line="240" w:lineRule="auto"/>
        <w:rPr>
          <w:rFonts w:eastAsia="Times New Roman" w:cstheme="minorHAnsi"/>
          <w:color w:val="333333"/>
        </w:rPr>
      </w:pPr>
      <w:r w:rsidRPr="007936C4">
        <w:rPr>
          <w:rFonts w:eastAsia="Times New Roman" w:cstheme="minorHAnsi"/>
          <w:b/>
          <w:bCs/>
          <w:color w:val="333333"/>
        </w:rPr>
        <w:t xml:space="preserve">To apply, please email a CV and cover letter detailing what attracts you to the role and what skills &amp; experience you can bring to </w:t>
      </w:r>
      <w:hyperlink r:id="rId7" w:history="1">
        <w:r w:rsidRPr="007936C4">
          <w:rPr>
            <w:rStyle w:val="Hyperlink"/>
            <w:rFonts w:eastAsia="Times New Roman" w:cstheme="minorHAnsi"/>
            <w:b/>
            <w:bCs/>
          </w:rPr>
          <w:t>recruitment@concerngroup.org</w:t>
        </w:r>
      </w:hyperlink>
      <w:r>
        <w:rPr>
          <w:rFonts w:eastAsia="Times New Roman" w:cstheme="minorHAnsi"/>
          <w:b/>
          <w:bCs/>
          <w:color w:val="333333"/>
        </w:rPr>
        <w:t xml:space="preserve"> by 11.55pm on Thursday 20</w:t>
      </w:r>
      <w:r w:rsidRPr="007936C4">
        <w:rPr>
          <w:rFonts w:eastAsia="Times New Roman" w:cstheme="minorHAnsi"/>
          <w:b/>
          <w:bCs/>
          <w:color w:val="333333"/>
          <w:vertAlign w:val="superscript"/>
        </w:rPr>
        <w:t>th</w:t>
      </w:r>
      <w:r>
        <w:rPr>
          <w:rFonts w:eastAsia="Times New Roman" w:cstheme="minorHAnsi"/>
          <w:b/>
          <w:bCs/>
          <w:color w:val="333333"/>
        </w:rPr>
        <w:t xml:space="preserve"> January 2022.</w:t>
      </w:r>
    </w:p>
    <w:p w14:paraId="1B059FFF" w14:textId="77777777" w:rsidR="007936C4" w:rsidRPr="007936C4" w:rsidRDefault="007936C4" w:rsidP="007936C4">
      <w:pPr>
        <w:spacing w:before="100" w:beforeAutospacing="1" w:after="100" w:afterAutospacing="1" w:line="240" w:lineRule="auto"/>
        <w:rPr>
          <w:rFonts w:eastAsia="Times New Roman" w:cstheme="minorHAnsi"/>
          <w:color w:val="333333"/>
        </w:rPr>
      </w:pPr>
      <w:r w:rsidRPr="007936C4">
        <w:rPr>
          <w:rFonts w:eastAsia="Times New Roman" w:cstheme="minorHAnsi"/>
          <w:color w:val="333333"/>
        </w:rPr>
        <w:t>We are passionate about creating a diverse workforce and positively encourage applications from underrepresented communities.</w:t>
      </w:r>
    </w:p>
    <w:p w14:paraId="15A3E1BE" w14:textId="77777777" w:rsidR="007936C4" w:rsidRDefault="007936C4"/>
    <w:sectPr w:rsidR="007936C4">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59394" w14:textId="77777777" w:rsidR="00044501" w:rsidRDefault="00044501" w:rsidP="00044501">
      <w:pPr>
        <w:spacing w:after="0" w:line="240" w:lineRule="auto"/>
      </w:pPr>
      <w:r>
        <w:separator/>
      </w:r>
    </w:p>
  </w:endnote>
  <w:endnote w:type="continuationSeparator" w:id="0">
    <w:p w14:paraId="0ADA6D0C" w14:textId="77777777" w:rsidR="00044501" w:rsidRDefault="00044501" w:rsidP="00044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67EEB" w14:textId="77777777" w:rsidR="00044501" w:rsidRDefault="00044501" w:rsidP="00044501">
      <w:pPr>
        <w:spacing w:after="0" w:line="240" w:lineRule="auto"/>
      </w:pPr>
      <w:r>
        <w:separator/>
      </w:r>
    </w:p>
  </w:footnote>
  <w:footnote w:type="continuationSeparator" w:id="0">
    <w:p w14:paraId="5C4A4E08" w14:textId="77777777" w:rsidR="00044501" w:rsidRDefault="00044501" w:rsidP="00044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EDF4" w14:textId="1AE7403F" w:rsidR="00044501" w:rsidRDefault="00044501" w:rsidP="00044501">
    <w:pPr>
      <w:pStyle w:val="Header"/>
      <w:jc w:val="center"/>
    </w:pPr>
    <w:r>
      <w:rPr>
        <w:noProof/>
      </w:rPr>
      <w:drawing>
        <wp:inline distT="0" distB="0" distL="0" distR="0" wp14:anchorId="3FF5BE9D" wp14:editId="67E01735">
          <wp:extent cx="239077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1200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682387"/>
    <w:multiLevelType w:val="multilevel"/>
    <w:tmpl w:val="7600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2B32D4"/>
    <w:multiLevelType w:val="multilevel"/>
    <w:tmpl w:val="34DC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C4"/>
    <w:rsid w:val="00044501"/>
    <w:rsid w:val="00793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760C6"/>
  <w15:chartTrackingRefBased/>
  <w15:docId w15:val="{C4DDACAF-C52F-4DDD-A1D7-2D6390F5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6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36C4"/>
    <w:rPr>
      <w:b/>
      <w:bCs/>
    </w:rPr>
  </w:style>
  <w:style w:type="paragraph" w:styleId="ListParagraph">
    <w:name w:val="List Paragraph"/>
    <w:basedOn w:val="Normal"/>
    <w:uiPriority w:val="34"/>
    <w:qFormat/>
    <w:rsid w:val="007936C4"/>
    <w:pPr>
      <w:ind w:left="720"/>
      <w:contextualSpacing/>
    </w:pPr>
  </w:style>
  <w:style w:type="character" w:styleId="Hyperlink">
    <w:name w:val="Hyperlink"/>
    <w:basedOn w:val="DefaultParagraphFont"/>
    <w:uiPriority w:val="99"/>
    <w:unhideWhenUsed/>
    <w:rsid w:val="007936C4"/>
    <w:rPr>
      <w:color w:val="0563C1" w:themeColor="hyperlink"/>
      <w:u w:val="single"/>
    </w:rPr>
  </w:style>
  <w:style w:type="character" w:styleId="UnresolvedMention">
    <w:name w:val="Unresolved Mention"/>
    <w:basedOn w:val="DefaultParagraphFont"/>
    <w:uiPriority w:val="99"/>
    <w:semiHidden/>
    <w:unhideWhenUsed/>
    <w:rsid w:val="007936C4"/>
    <w:rPr>
      <w:color w:val="605E5C"/>
      <w:shd w:val="clear" w:color="auto" w:fill="E1DFDD"/>
    </w:rPr>
  </w:style>
  <w:style w:type="paragraph" w:styleId="Header">
    <w:name w:val="header"/>
    <w:basedOn w:val="Normal"/>
    <w:link w:val="HeaderChar"/>
    <w:uiPriority w:val="99"/>
    <w:unhideWhenUsed/>
    <w:rsid w:val="00044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501"/>
  </w:style>
  <w:style w:type="paragraph" w:styleId="Footer">
    <w:name w:val="footer"/>
    <w:basedOn w:val="Normal"/>
    <w:link w:val="FooterChar"/>
    <w:uiPriority w:val="99"/>
    <w:unhideWhenUsed/>
    <w:rsid w:val="00044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40309">
      <w:bodyDiv w:val="1"/>
      <w:marLeft w:val="0"/>
      <w:marRight w:val="0"/>
      <w:marTop w:val="0"/>
      <w:marBottom w:val="0"/>
      <w:divBdr>
        <w:top w:val="none" w:sz="0" w:space="0" w:color="auto"/>
        <w:left w:val="none" w:sz="0" w:space="0" w:color="auto"/>
        <w:bottom w:val="none" w:sz="0" w:space="0" w:color="auto"/>
        <w:right w:val="none" w:sz="0" w:space="0" w:color="auto"/>
      </w:divBdr>
    </w:div>
    <w:div w:id="22499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concerngrou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McDougall</dc:creator>
  <cp:keywords/>
  <dc:description/>
  <cp:lastModifiedBy>Lisa McDougall</cp:lastModifiedBy>
  <cp:revision>1</cp:revision>
  <dcterms:created xsi:type="dcterms:W3CDTF">2022-01-13T16:10:00Z</dcterms:created>
  <dcterms:modified xsi:type="dcterms:W3CDTF">2022-01-13T16:38:00Z</dcterms:modified>
</cp:coreProperties>
</file>