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2821" w14:textId="5FF7DE5A" w:rsidR="00741C67" w:rsidRPr="0020029A" w:rsidRDefault="00741C67" w:rsidP="00896638">
      <w:pPr>
        <w:pBdr>
          <w:bottom w:val="single" w:sz="6" w:space="8" w:color="00978F"/>
        </w:pBdr>
        <w:spacing w:before="300" w:after="150"/>
        <w:textAlignment w:val="baseline"/>
        <w:outlineLvl w:val="0"/>
        <w:rPr>
          <w:rFonts w:ascii="Times New Roman" w:eastAsia="Times New Roman" w:hAnsi="Times New Roman" w:cs="Times New Roman"/>
          <w:kern w:val="36"/>
          <w:sz w:val="46"/>
          <w:szCs w:val="46"/>
          <w:lang w:eastAsia="en-GB"/>
        </w:rPr>
      </w:pPr>
      <w:r w:rsidRPr="0020029A">
        <w:rPr>
          <w:rFonts w:ascii="Times New Roman" w:eastAsia="Times New Roman" w:hAnsi="Times New Roman" w:cs="Times New Roman"/>
          <w:kern w:val="36"/>
          <w:sz w:val="46"/>
          <w:szCs w:val="46"/>
          <w:lang w:eastAsia="en-GB"/>
        </w:rPr>
        <w:t xml:space="preserve">Development </w:t>
      </w:r>
      <w:r w:rsidR="00434B81" w:rsidRPr="0020029A">
        <w:rPr>
          <w:rFonts w:ascii="Times New Roman" w:eastAsia="Times New Roman" w:hAnsi="Times New Roman" w:cs="Times New Roman"/>
          <w:kern w:val="36"/>
          <w:sz w:val="46"/>
          <w:szCs w:val="46"/>
          <w:lang w:eastAsia="en-GB"/>
        </w:rPr>
        <w:t>Manager</w:t>
      </w:r>
      <w:r w:rsidR="00434B81">
        <w:rPr>
          <w:rFonts w:ascii="Times New Roman" w:eastAsia="Times New Roman" w:hAnsi="Times New Roman" w:cs="Times New Roman"/>
          <w:kern w:val="36"/>
          <w:sz w:val="46"/>
          <w:szCs w:val="46"/>
          <w:lang w:eastAsia="en-GB"/>
        </w:rPr>
        <w:t xml:space="preserve"> </w:t>
      </w:r>
      <w:r w:rsidR="00434B81">
        <w:rPr>
          <w:rFonts w:ascii="Times New Roman" w:eastAsia="Times New Roman" w:hAnsi="Times New Roman" w:cs="Times New Roman"/>
          <w:kern w:val="36"/>
          <w:sz w:val="46"/>
          <w:szCs w:val="46"/>
          <w:lang w:eastAsia="en-GB"/>
        </w:rPr>
        <w:tab/>
      </w:r>
      <w:r w:rsidR="00896638">
        <w:rPr>
          <w:rFonts w:ascii="Times New Roman" w:eastAsia="Times New Roman" w:hAnsi="Times New Roman" w:cs="Times New Roman"/>
          <w:kern w:val="36"/>
          <w:sz w:val="46"/>
          <w:szCs w:val="46"/>
          <w:lang w:eastAsia="en-GB"/>
        </w:rPr>
        <w:tab/>
      </w:r>
      <w:r w:rsidR="00896638">
        <w:rPr>
          <w:rFonts w:ascii="Times New Roman" w:eastAsia="Times New Roman" w:hAnsi="Times New Roman" w:cs="Times New Roman"/>
          <w:kern w:val="36"/>
          <w:sz w:val="46"/>
          <w:szCs w:val="46"/>
          <w:lang w:eastAsia="en-GB"/>
        </w:rPr>
        <w:tab/>
      </w:r>
      <w:r w:rsidR="00896638">
        <w:rPr>
          <w:rFonts w:ascii="Times New Roman" w:eastAsia="Times New Roman" w:hAnsi="Times New Roman" w:cs="Times New Roman"/>
          <w:kern w:val="36"/>
          <w:sz w:val="46"/>
          <w:szCs w:val="46"/>
          <w:lang w:eastAsia="en-GB"/>
        </w:rPr>
        <w:tab/>
        <w:t xml:space="preserve">  </w:t>
      </w:r>
      <w:r w:rsidR="00896638">
        <w:rPr>
          <w:b/>
          <w:bCs/>
          <w:noProof/>
          <w:lang w:eastAsia="en-GB"/>
        </w:rPr>
        <w:drawing>
          <wp:inline distT="0" distB="0" distL="0" distR="0" wp14:anchorId="0C58B524" wp14:editId="495F6D22">
            <wp:extent cx="914400" cy="400050"/>
            <wp:effectExtent l="0" t="0" r="0" b="0"/>
            <wp:docPr id="11" name="Picture 11" descr="cid:image009.png@01D6C19C.C0D98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9.png@01D6C19C.C0D98C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82" cy="40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638">
        <w:rPr>
          <w:rFonts w:ascii="Times New Roman" w:eastAsia="Times New Roman" w:hAnsi="Times New Roman" w:cs="Times New Roman"/>
          <w:kern w:val="36"/>
          <w:sz w:val="46"/>
          <w:szCs w:val="46"/>
          <w:lang w:eastAsia="en-GB"/>
        </w:rPr>
        <w:t xml:space="preserve"> </w:t>
      </w:r>
    </w:p>
    <w:p w14:paraId="424F55ED" w14:textId="146F4045" w:rsidR="00741C67" w:rsidRPr="002F4C03" w:rsidRDefault="00741C67" w:rsidP="00741C67">
      <w:pPr>
        <w:spacing w:before="120" w:after="120"/>
        <w:textAlignment w:val="baseline"/>
        <w:rPr>
          <w:rFonts w:ascii="Helvetica" w:eastAsia="Times New Roman" w:hAnsi="Helvetica" w:cs="Helvetica"/>
          <w:sz w:val="23"/>
          <w:szCs w:val="23"/>
          <w:lang w:eastAsia="en-GB"/>
        </w:rPr>
      </w:pP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An exciting opportunity </w:t>
      </w:r>
      <w:r w:rsidR="007C2370"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exists </w:t>
      </w: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for a suitably experienced Development Manager to join </w:t>
      </w:r>
      <w:r w:rsidR="007B3A5B" w:rsidRPr="002F4C03">
        <w:rPr>
          <w:rFonts w:ascii="Helvetica" w:eastAsia="Times New Roman" w:hAnsi="Helvetica" w:cs="Helvetica"/>
          <w:sz w:val="23"/>
          <w:szCs w:val="23"/>
          <w:lang w:eastAsia="en-GB"/>
        </w:rPr>
        <w:t>Think</w:t>
      </w: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 </w:t>
      </w:r>
      <w:r w:rsidR="007B3A5B" w:rsidRPr="002F4C03">
        <w:rPr>
          <w:rFonts w:ascii="Helvetica" w:eastAsia="Times New Roman" w:hAnsi="Helvetica" w:cs="Helvetica"/>
          <w:sz w:val="23"/>
          <w:szCs w:val="23"/>
          <w:lang w:eastAsia="en-GB"/>
        </w:rPr>
        <w:t>Children</w:t>
      </w: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 and lead in the </w:t>
      </w:r>
      <w:r w:rsidR="005A7DDD"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growth </w:t>
      </w:r>
      <w:r w:rsidR="00043DC5"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of this leading child wellbeing support </w:t>
      </w:r>
      <w:r w:rsidR="00296889" w:rsidRPr="002F4C03">
        <w:rPr>
          <w:rFonts w:ascii="Helvetica" w:eastAsia="Times New Roman" w:hAnsi="Helvetica" w:cs="Helvetica"/>
          <w:sz w:val="23"/>
          <w:szCs w:val="23"/>
          <w:lang w:eastAsia="en-GB"/>
        </w:rPr>
        <w:t>charity</w:t>
      </w: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>.</w:t>
      </w:r>
    </w:p>
    <w:p w14:paraId="78A03A10" w14:textId="4B0596AD" w:rsidR="00741C67" w:rsidRPr="002F4C03" w:rsidRDefault="00741C67" w:rsidP="00741C67">
      <w:pPr>
        <w:spacing w:before="120" w:after="120"/>
        <w:textAlignment w:val="baseline"/>
        <w:rPr>
          <w:rFonts w:ascii="Helvetica" w:eastAsia="Times New Roman" w:hAnsi="Helvetica" w:cs="Helvetica"/>
          <w:sz w:val="23"/>
          <w:szCs w:val="23"/>
          <w:lang w:eastAsia="en-GB"/>
        </w:rPr>
      </w:pP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>This is a</w:t>
      </w:r>
      <w:r w:rsidR="00296889"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n </w:t>
      </w:r>
      <w:r w:rsidR="00F756A5" w:rsidRPr="002F4C03">
        <w:rPr>
          <w:rFonts w:ascii="Helvetica" w:eastAsia="Times New Roman" w:hAnsi="Helvetica" w:cs="Helvetica"/>
          <w:sz w:val="23"/>
          <w:szCs w:val="23"/>
          <w:lang w:eastAsia="en-GB"/>
        </w:rPr>
        <w:t>established role</w:t>
      </w: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, reporting to the </w:t>
      </w:r>
      <w:r w:rsidR="00F756A5" w:rsidRPr="002F4C03">
        <w:rPr>
          <w:rFonts w:ascii="Helvetica" w:eastAsia="Times New Roman" w:hAnsi="Helvetica" w:cs="Helvetica"/>
          <w:sz w:val="23"/>
          <w:szCs w:val="23"/>
          <w:lang w:eastAsia="en-GB"/>
        </w:rPr>
        <w:t>Board</w:t>
      </w: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, and working closely with service managers </w:t>
      </w:r>
      <w:r w:rsidR="00F756A5" w:rsidRPr="002F4C03">
        <w:rPr>
          <w:rFonts w:ascii="Helvetica" w:eastAsia="Times New Roman" w:hAnsi="Helvetica" w:cs="Helvetica"/>
          <w:sz w:val="23"/>
          <w:szCs w:val="23"/>
          <w:lang w:eastAsia="en-GB"/>
        </w:rPr>
        <w:t>within</w:t>
      </w: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 the organisation</w:t>
      </w:r>
      <w:r w:rsidR="00386087" w:rsidRPr="002F4C03">
        <w:rPr>
          <w:rFonts w:ascii="Helvetica" w:eastAsia="Times New Roman" w:hAnsi="Helvetica" w:cs="Helvetica"/>
          <w:sz w:val="23"/>
          <w:szCs w:val="23"/>
          <w:lang w:eastAsia="en-GB"/>
        </w:rPr>
        <w:t>.</w:t>
      </w:r>
      <w:r w:rsidRPr="002F4C03">
        <w:rPr>
          <w:rFonts w:ascii="Helvetica" w:eastAsia="Times New Roman" w:hAnsi="Helvetica" w:cs="Helvetica"/>
          <w:sz w:val="23"/>
          <w:szCs w:val="23"/>
          <w:lang w:eastAsia="en-GB"/>
        </w:rPr>
        <w:t xml:space="preserve"> </w:t>
      </w:r>
    </w:p>
    <w:p w14:paraId="35E07744" w14:textId="675D9461" w:rsidR="00741C67" w:rsidRPr="00741C67" w:rsidRDefault="00741C67" w:rsidP="00741C67">
      <w:pPr>
        <w:pBdr>
          <w:bottom w:val="dotted" w:sz="6" w:space="5" w:color="BEBEBE"/>
        </w:pBd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Reference: </w:t>
      </w:r>
    </w:p>
    <w:p w14:paraId="7F4C447D" w14:textId="5C84E4ED" w:rsidR="00741C67" w:rsidRPr="00741C67" w:rsidRDefault="00741C67" w:rsidP="00741C67">
      <w:pPr>
        <w:pBdr>
          <w:bottom w:val="dotted" w:sz="6" w:space="5" w:color="BEBEBE"/>
        </w:pBd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Hours: </w:t>
      </w:r>
      <w:r w:rsidR="00802075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26</w:t>
      </w:r>
      <w:r w:rsidR="00CD6C5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pw – but flexible</w:t>
      </w:r>
    </w:p>
    <w:p w14:paraId="2BEC78FB" w14:textId="77777777" w:rsidR="00741C67" w:rsidRPr="00741C67" w:rsidRDefault="00741C67" w:rsidP="00741C67">
      <w:pPr>
        <w:pBdr>
          <w:bottom w:val="dotted" w:sz="6" w:space="5" w:color="BEBEBE"/>
        </w:pBd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Type: 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permanent</w:t>
      </w:r>
    </w:p>
    <w:p w14:paraId="29E9FB8B" w14:textId="49DAF27B" w:rsidR="00741C67" w:rsidRPr="00741C67" w:rsidRDefault="00741C67" w:rsidP="00741C67">
      <w:pPr>
        <w:pBdr>
          <w:bottom w:val="dotted" w:sz="6" w:space="5" w:color="BEBEBE"/>
        </w:pBd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Salary: 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£</w:t>
      </w:r>
      <w:r w:rsidR="004D6026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15.94</w:t>
      </w:r>
      <w:r w:rsidR="0055495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</w:t>
      </w:r>
      <w:proofErr w:type="spellStart"/>
      <w:r w:rsidR="0055495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ph</w:t>
      </w:r>
      <w:proofErr w:type="spellEnd"/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</w:t>
      </w:r>
      <w:r w:rsidR="0055495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with attendant statutory benefits</w:t>
      </w:r>
    </w:p>
    <w:p w14:paraId="1063CC7B" w14:textId="4FFC1298" w:rsidR="00741C67" w:rsidRPr="00741C67" w:rsidRDefault="00741C67" w:rsidP="00741C67">
      <w:pPr>
        <w:pBdr>
          <w:bottom w:val="dotted" w:sz="6" w:space="5" w:color="BEBEBE"/>
        </w:pBd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Closing Date: </w:t>
      </w:r>
    </w:p>
    <w:p w14:paraId="5FA83B03" w14:textId="016DEDDC" w:rsidR="00741C67" w:rsidRPr="00741C67" w:rsidRDefault="00741C67" w:rsidP="00741C67">
      <w:pPr>
        <w:pBdr>
          <w:bottom w:val="dotted" w:sz="6" w:space="5" w:color="BEBEBE"/>
        </w:pBd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Region: 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Nottingham</w:t>
      </w:r>
      <w:r w:rsidR="00857F63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shire</w:t>
      </w:r>
    </w:p>
    <w:p w14:paraId="53ECC1FF" w14:textId="3AB72967" w:rsidR="00741C67" w:rsidRPr="00741C67" w:rsidRDefault="00741C67" w:rsidP="00741C67">
      <w:pPr>
        <w:pBdr>
          <w:bottom w:val="dotted" w:sz="6" w:space="5" w:color="BEBEBE"/>
        </w:pBd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Location: 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Nottingham</w:t>
      </w:r>
      <w:r w:rsidR="00857F63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/ Newark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/ Home based</w:t>
      </w:r>
    </w:p>
    <w:p w14:paraId="424C51E3" w14:textId="4A37BAB7" w:rsidR="00741C67" w:rsidRPr="0020029A" w:rsidRDefault="00741C67" w:rsidP="00741C67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sz w:val="23"/>
          <w:szCs w:val="23"/>
          <w:lang w:eastAsia="en-GB"/>
        </w:rPr>
      </w:pPr>
    </w:p>
    <w:p w14:paraId="41DAA2E4" w14:textId="0AED2762" w:rsidR="00741C67" w:rsidRPr="00741C67" w:rsidRDefault="003F20D4" w:rsidP="00741C67">
      <w:pPr>
        <w:shd w:val="clear" w:color="auto" w:fill="FFFFFF"/>
        <w:spacing w:before="120" w:after="12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en-GB"/>
        </w:rPr>
        <w:t>Key</w:t>
      </w:r>
      <w:r w:rsidR="00741C67" w:rsidRPr="007A53E7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en-GB"/>
        </w:rPr>
        <w:t xml:space="preserve"> areas of work</w:t>
      </w:r>
      <w:r w:rsidR="00741C67"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:</w:t>
      </w:r>
    </w:p>
    <w:p w14:paraId="7BA7E3C2" w14:textId="4C71E582" w:rsidR="00741C67" w:rsidRPr="00741C67" w:rsidRDefault="00741C67" w:rsidP="00741C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Income generation through securing new </w:t>
      </w:r>
      <w:r w:rsidR="00BC4A7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sponsorships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and grants from available funding streams</w:t>
      </w:r>
    </w:p>
    <w:p w14:paraId="72D98EFF" w14:textId="264F3972" w:rsidR="00741C67" w:rsidRPr="00741C67" w:rsidRDefault="00741C67" w:rsidP="00741C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Identification and securing of funding and grant opportunities to maximise revenue </w:t>
      </w:r>
      <w:r w:rsidR="00906DDE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to support our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existing </w:t>
      </w:r>
      <w:r w:rsidR="000F1979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child 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services</w:t>
      </w:r>
    </w:p>
    <w:p w14:paraId="1F4FC0DA" w14:textId="77777777" w:rsidR="00741C67" w:rsidRPr="00741C67" w:rsidRDefault="00741C67" w:rsidP="00741C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Development of a robust portfolio of partnerships and alliances with key organisations</w:t>
      </w:r>
    </w:p>
    <w:p w14:paraId="51A63A8B" w14:textId="470C9246" w:rsidR="00741C67" w:rsidRDefault="00741C67" w:rsidP="00741C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Working closely with the</w:t>
      </w:r>
      <w:r w:rsidR="0056278D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</w:t>
      </w:r>
      <w:r w:rsidR="00B9299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S</w:t>
      </w:r>
      <w:r w:rsidR="0056278D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enior </w:t>
      </w:r>
      <w:r w:rsidR="00B9299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M</w:t>
      </w:r>
      <w:r w:rsidR="0056278D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anagement </w:t>
      </w:r>
      <w:r w:rsidR="00B9299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T</w:t>
      </w:r>
      <w:r w:rsidR="0056278D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eam and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</w:t>
      </w:r>
      <w:r w:rsidR="00F23CB4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Bo</w:t>
      </w:r>
      <w:r w:rsidR="00AE3ABF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ard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to achieve the strategic aims of the organisation</w:t>
      </w:r>
    </w:p>
    <w:p w14:paraId="48545FB2" w14:textId="6A7DDA28" w:rsidR="003F20D4" w:rsidRPr="00741C67" w:rsidRDefault="003F20D4" w:rsidP="00741C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Promotional</w:t>
      </w:r>
      <w:r w:rsidR="0076218F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activities: input to the organisation’s website, social media cha</w:t>
      </w:r>
      <w:r w:rsidR="00ED7C6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nnels and the Press – including production of a Newsletter valued by funders</w:t>
      </w:r>
    </w:p>
    <w:p w14:paraId="7120CE0B" w14:textId="09F1782F" w:rsidR="00741C67" w:rsidRPr="00741C67" w:rsidRDefault="00741C67" w:rsidP="00741C67">
      <w:pPr>
        <w:shd w:val="clear" w:color="auto" w:fill="FFFFFF"/>
        <w:spacing w:before="120" w:after="12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The post-holder will be experienced in both cultivating prospective income streams and then managing relationships once funding has been agreed. We</w:t>
      </w:r>
      <w:r w:rsidR="00976049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a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re looking for someone who is an excellent communicator and who can build strong relationships at all levels, has strong commercial </w:t>
      </w:r>
      <w:r w:rsidR="00870DDE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and promotional skills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with a proven track record of securing new income</w:t>
      </w:r>
      <w:r w:rsidR="00952524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. W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ho is confident in managing a full workload</w:t>
      </w:r>
      <w:r w:rsidR="00522631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,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and who will help to guide the organisation, together with the Senior Management </w:t>
      </w:r>
      <w:r w:rsidR="0011748A"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Team</w:t>
      </w:r>
      <w:r w:rsidR="0011748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.</w:t>
      </w:r>
      <w:r w:rsidR="00D84805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br/>
      </w:r>
    </w:p>
    <w:p w14:paraId="128D7D40" w14:textId="77777777" w:rsidR="00741C67" w:rsidRPr="00741C67" w:rsidRDefault="00741C67" w:rsidP="00741C67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Key Responsibilities:</w:t>
      </w:r>
    </w:p>
    <w:p w14:paraId="590AC076" w14:textId="77777777" w:rsidR="00741C67" w:rsidRPr="00741C67" w:rsidRDefault="00741C67" w:rsidP="00741C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Lead on expanding our income</w:t>
      </w:r>
    </w:p>
    <w:p w14:paraId="0C866243" w14:textId="19F67648" w:rsidR="00741C67" w:rsidRPr="00741C67" w:rsidRDefault="00741C67" w:rsidP="00741C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Research and expand funding options for </w:t>
      </w:r>
      <w:r w:rsidR="004A62F5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our 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services and training</w:t>
      </w:r>
    </w:p>
    <w:p w14:paraId="1A744D54" w14:textId="3E354E4C" w:rsidR="00741C67" w:rsidRPr="00741C67" w:rsidRDefault="00741C67" w:rsidP="00741C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Develop and promote our </w:t>
      </w:r>
      <w:r w:rsidR="002771F9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service p</w:t>
      </w:r>
      <w:r w:rsidR="00081161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rovision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to other organisations</w:t>
      </w:r>
      <w:r w:rsidR="00890AA2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, </w:t>
      </w:r>
      <w:r w:rsidR="007F1D39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corporations, </w:t>
      </w:r>
      <w:r w:rsidR="006F7481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trusts, schools</w:t>
      </w:r>
      <w:r w:rsidR="00D4574C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and the wider public within Nottinghamshire</w:t>
      </w:r>
    </w:p>
    <w:p w14:paraId="7AC750B3" w14:textId="77777777" w:rsidR="00741C67" w:rsidRPr="00741C67" w:rsidRDefault="00741C67" w:rsidP="00741C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Identify partnership opportunities within key communities</w:t>
      </w:r>
    </w:p>
    <w:p w14:paraId="28127A01" w14:textId="7C75B12A" w:rsidR="00C17EC6" w:rsidRDefault="00741C67" w:rsidP="00C17E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Help to guide the organisation through involvement </w:t>
      </w:r>
      <w:r w:rsidR="003F73E6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as part of</w:t>
      </w:r>
      <w:r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the Senior Management Team</w:t>
      </w:r>
      <w:r w:rsidR="006F7481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</w:t>
      </w:r>
      <w:r w:rsidR="00CD0FB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with</w:t>
      </w:r>
      <w:r w:rsidR="006F7481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the Board of </w:t>
      </w:r>
      <w:r w:rsidR="007534B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D</w:t>
      </w:r>
      <w:r w:rsidR="006F7481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irectors and Trustees</w:t>
      </w:r>
      <w:r w:rsidR="007534B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br/>
      </w:r>
      <w:r w:rsidR="007534B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br/>
      </w:r>
      <w:r w:rsidR="007534B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br/>
      </w:r>
      <w:r w:rsidR="007534B8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br/>
      </w:r>
    </w:p>
    <w:p w14:paraId="482326AF" w14:textId="69FCF366" w:rsidR="00741C67" w:rsidRPr="00C17EC6" w:rsidRDefault="001871D8" w:rsidP="00C17EC6">
      <w:p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C17EC6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lastRenderedPageBreak/>
        <w:t xml:space="preserve">  </w:t>
      </w:r>
      <w:r w:rsidR="00741C67" w:rsidRPr="00C17EC6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Essential Experience:</w:t>
      </w:r>
    </w:p>
    <w:p w14:paraId="782CC610" w14:textId="77777777" w:rsidR="00C17EC6" w:rsidRDefault="00741C67" w:rsidP="00C17EC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C17EC6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A proven track record in Income generation</w:t>
      </w:r>
    </w:p>
    <w:p w14:paraId="53BA7B29" w14:textId="77777777" w:rsidR="00C17EC6" w:rsidRDefault="00C17EC6" w:rsidP="00C17EC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C17EC6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Capacity to build excellent relationships with key stakeholders, both internally and externall</w:t>
      </w:r>
      <w:r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y</w:t>
      </w:r>
    </w:p>
    <w:p w14:paraId="4965EA87" w14:textId="77777777" w:rsidR="0011748A" w:rsidRDefault="00C17EC6" w:rsidP="0011748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C17EC6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Outstanding written communications, particularly for funding applications and commercial proposals, as well as promoting services in the media and at public events</w:t>
      </w:r>
    </w:p>
    <w:p w14:paraId="2BD002F3" w14:textId="77777777" w:rsidR="0011748A" w:rsidRDefault="00741C67" w:rsidP="0011748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11748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Project management</w:t>
      </w:r>
      <w:r w:rsidR="00DB24EA" w:rsidRPr="0011748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skills</w:t>
      </w:r>
    </w:p>
    <w:p w14:paraId="24DCA8F3" w14:textId="77777777" w:rsidR="0011748A" w:rsidRPr="0011748A" w:rsidRDefault="00C17EC6" w:rsidP="0011748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highlight w:val="yellow"/>
          <w:lang w:eastAsia="en-GB"/>
        </w:rPr>
      </w:pPr>
      <w:r w:rsidRPr="0011748A">
        <w:rPr>
          <w:rFonts w:ascii="Helvetica" w:eastAsia="Times New Roman" w:hAnsi="Helvetica" w:cs="Helvetica"/>
          <w:color w:val="444444"/>
          <w:sz w:val="23"/>
          <w:szCs w:val="23"/>
          <w:highlight w:val="yellow"/>
          <w:lang w:eastAsia="en-GB"/>
        </w:rPr>
        <w:t>Presentation skill</w:t>
      </w:r>
      <w:r w:rsidR="0011748A" w:rsidRPr="0011748A">
        <w:rPr>
          <w:rFonts w:ascii="Helvetica" w:eastAsia="Times New Roman" w:hAnsi="Helvetica" w:cs="Helvetica"/>
          <w:color w:val="444444"/>
          <w:sz w:val="23"/>
          <w:szCs w:val="23"/>
          <w:highlight w:val="yellow"/>
          <w:lang w:eastAsia="en-GB"/>
        </w:rPr>
        <w:t>s</w:t>
      </w:r>
    </w:p>
    <w:p w14:paraId="2EEB2590" w14:textId="41CD7677" w:rsidR="00741C67" w:rsidRPr="0011748A" w:rsidRDefault="006B2807" w:rsidP="0011748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 w:rsidRPr="0011748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Who </w:t>
      </w:r>
      <w:r w:rsidR="009D2779" w:rsidRPr="0011748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has a flexible and supportive </w:t>
      </w:r>
      <w:r w:rsidR="004B566A" w:rsidRPr="0011748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approach as a team </w:t>
      </w:r>
      <w:r w:rsidR="0011748A" w:rsidRPr="0011748A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player</w:t>
      </w:r>
    </w:p>
    <w:p w14:paraId="1A254308" w14:textId="49BA50AD" w:rsidR="00741C67" w:rsidRPr="00741C67" w:rsidRDefault="001871D8" w:rsidP="00F973ED">
      <w:pPr>
        <w:shd w:val="clear" w:color="auto" w:fill="FFFFFF"/>
        <w:spacing w:after="0"/>
        <w:jc w:val="center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br/>
      </w:r>
      <w:r w:rsidR="00741C67"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Closing date for </w:t>
      </w:r>
      <w:r w:rsidR="00F973ED"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applications</w:t>
      </w:r>
      <w:r w:rsidR="00F973ED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: -</w:t>
      </w:r>
      <w:r w:rsidR="00434B81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3</w:t>
      </w:r>
      <w:r w:rsidR="00F973ED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1</w:t>
      </w:r>
      <w:r w:rsidR="00434B81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.01.2022</w:t>
      </w:r>
      <w:r w:rsidR="00B93F29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br/>
      </w:r>
      <w:r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br/>
      </w:r>
      <w:r w:rsidR="00741C67"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Interviews to be held week commencing</w:t>
      </w:r>
      <w:r w:rsidR="00434B81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0</w:t>
      </w:r>
      <w:r w:rsidR="00F973ED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7</w:t>
      </w:r>
      <w:r w:rsidR="00434B81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.02.2022</w:t>
      </w:r>
      <w:r w:rsidR="00741C67" w:rsidRPr="00741C67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 </w:t>
      </w:r>
      <w:r w:rsidR="00B93F29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br/>
      </w:r>
    </w:p>
    <w:p w14:paraId="7E680C31" w14:textId="6D5E6E11" w:rsidR="00A43018" w:rsidRDefault="00D64158" w:rsidP="00741C67">
      <w:pPr>
        <w:shd w:val="clear" w:color="auto" w:fill="FFFFFF"/>
        <w:spacing w:after="0"/>
        <w:jc w:val="center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   </w:t>
      </w:r>
      <w:r w:rsidR="00705B55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For an application form</w:t>
      </w:r>
      <w:r w:rsidR="002C6794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and a full job description:</w:t>
      </w:r>
      <w:r w:rsidR="002C6794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br/>
      </w:r>
      <w:r w:rsidR="00D912DD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br/>
      </w:r>
      <w:r w:rsidR="00941453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en-GB"/>
        </w:rPr>
        <w:t>P</w:t>
      </w:r>
      <w:r w:rsidR="00741C67" w:rsidRPr="00941453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en-GB"/>
        </w:rPr>
        <w:t>lease email</w:t>
      </w:r>
      <w:r w:rsidR="00941453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en-GB"/>
        </w:rPr>
        <w:t xml:space="preserve"> </w:t>
      </w:r>
      <w:r w:rsidR="00741C67" w:rsidRPr="00941453">
        <w:rPr>
          <w:rFonts w:ascii="Helvetica" w:eastAsia="Times New Roman" w:hAnsi="Helvetica" w:cs="Helvetica"/>
          <w:b/>
          <w:bCs/>
          <w:color w:val="0070C0"/>
          <w:sz w:val="23"/>
          <w:szCs w:val="23"/>
          <w:u w:val="single"/>
          <w:bdr w:val="none" w:sz="0" w:space="0" w:color="auto" w:frame="1"/>
          <w:lang w:eastAsia="en-GB"/>
        </w:rPr>
        <w:t> </w:t>
      </w:r>
      <w:proofErr w:type="spellStart"/>
      <w:r w:rsidR="00434B81">
        <w:fldChar w:fldCharType="begin"/>
      </w:r>
      <w:r w:rsidR="00434B81">
        <w:instrText xml:space="preserve"> HYPERLINK "mailto:resources@thinkchildren.org.uk" </w:instrText>
      </w:r>
      <w:r w:rsidR="00434B81">
        <w:fldChar w:fldCharType="separate"/>
      </w:r>
      <w:r w:rsidR="00F21878" w:rsidRPr="000D5C63">
        <w:rPr>
          <w:rStyle w:val="Hyperlink"/>
          <w:rFonts w:ascii="Helvetica" w:eastAsia="Times New Roman" w:hAnsi="Helvetica" w:cs="Helvetica"/>
          <w:b/>
          <w:bCs/>
          <w:color w:val="0070C0"/>
          <w:sz w:val="23"/>
          <w:szCs w:val="23"/>
          <w:bdr w:val="none" w:sz="0" w:space="0" w:color="auto" w:frame="1"/>
          <w:lang w:eastAsia="en-GB"/>
        </w:rPr>
        <w:t>resources@thinkchildren.org.uk</w:t>
      </w:r>
      <w:proofErr w:type="spellEnd"/>
      <w:r w:rsidR="00434B81">
        <w:rPr>
          <w:rStyle w:val="Hyperlink"/>
          <w:rFonts w:ascii="Helvetica" w:eastAsia="Times New Roman" w:hAnsi="Helvetica" w:cs="Helvetica"/>
          <w:b/>
          <w:bCs/>
          <w:color w:val="0070C0"/>
          <w:sz w:val="23"/>
          <w:szCs w:val="23"/>
          <w:bdr w:val="none" w:sz="0" w:space="0" w:color="auto" w:frame="1"/>
          <w:lang w:eastAsia="en-GB"/>
        </w:rPr>
        <w:fldChar w:fldCharType="end"/>
      </w:r>
      <w:r w:rsidR="00741C67"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 or </w:t>
      </w:r>
      <w:r w:rsidR="00741C67" w:rsidRPr="00941453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en-GB"/>
        </w:rPr>
        <w:t>telephone</w:t>
      </w:r>
      <w:r w:rsidR="00135B14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: </w:t>
      </w:r>
      <w:r w:rsidR="0086278E" w:rsidRPr="00135B14">
        <w:rPr>
          <w:rFonts w:ascii="Helvetica" w:eastAsia="Times New Roman" w:hAnsi="Helvetica" w:cs="Helvetica"/>
          <w:b/>
          <w:bCs/>
          <w:color w:val="0070C0"/>
          <w:sz w:val="23"/>
          <w:szCs w:val="23"/>
          <w:u w:val="single"/>
          <w:lang w:eastAsia="en-GB"/>
        </w:rPr>
        <w:t>01636</w:t>
      </w:r>
      <w:r w:rsidR="00A45520" w:rsidRPr="00135B14">
        <w:rPr>
          <w:rFonts w:ascii="Helvetica" w:eastAsia="Times New Roman" w:hAnsi="Helvetica" w:cs="Helvetica"/>
          <w:b/>
          <w:bCs/>
          <w:color w:val="0070C0"/>
          <w:sz w:val="23"/>
          <w:szCs w:val="23"/>
          <w:u w:val="single"/>
          <w:lang w:eastAsia="en-GB"/>
        </w:rPr>
        <w:t xml:space="preserve"> 676887</w:t>
      </w:r>
      <w:r w:rsidR="00741C67"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. </w:t>
      </w:r>
    </w:p>
    <w:p w14:paraId="52723CBD" w14:textId="151FBB78" w:rsidR="00F973ED" w:rsidRDefault="00135B14" w:rsidP="00F973ED">
      <w:pPr>
        <w:shd w:val="clear" w:color="auto" w:fill="FFFFFF"/>
        <w:spacing w:after="0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</w:pPr>
      <w:r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br/>
      </w:r>
      <w:r w:rsidR="00D912DD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Q</w:t>
      </w:r>
      <w:r w:rsidR="00741C67"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uot</w:t>
      </w:r>
      <w:r w:rsidR="00D912DD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>ing</w:t>
      </w:r>
      <w:r w:rsidR="00741C67" w:rsidRPr="00741C67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 job reference</w:t>
      </w:r>
      <w:r w:rsidR="00434B81"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  <w:t xml:space="preserve">:- </w:t>
      </w:r>
      <w:r w:rsidR="00434B81"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Development</w:t>
      </w:r>
    </w:p>
    <w:p w14:paraId="7D6795F9" w14:textId="77777777" w:rsidR="00F973ED" w:rsidRDefault="00F973ED" w:rsidP="00F973ED">
      <w:pPr>
        <w:shd w:val="clear" w:color="auto" w:fill="FFFFFF"/>
        <w:spacing w:after="0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3"/>
          <w:szCs w:val="23"/>
          <w:bdr w:val="none" w:sz="0" w:space="0" w:color="auto" w:frame="1"/>
          <w:lang w:eastAsia="en-GB"/>
        </w:rPr>
      </w:pPr>
    </w:p>
    <w:p w14:paraId="10B10257" w14:textId="71A2FF0E" w:rsidR="00741C67" w:rsidRPr="00F973ED" w:rsidRDefault="00F97E5F" w:rsidP="00F973ED">
      <w:pPr>
        <w:shd w:val="clear" w:color="auto" w:fill="FFFFFF"/>
        <w:spacing w:after="0"/>
        <w:jc w:val="center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en-GB"/>
        </w:rPr>
      </w:pPr>
      <w:r>
        <w:rPr>
          <w:rFonts w:eastAsia="Times New Roman"/>
          <w:bdr w:val="none" w:sz="0" w:space="0" w:color="auto" w:frame="1"/>
          <w:lang w:eastAsia="en-GB"/>
        </w:rPr>
        <w:br/>
      </w:r>
      <w:r w:rsidR="006073B1">
        <w:rPr>
          <w:rFonts w:eastAsia="Times New Roman"/>
          <w:bdr w:val="none" w:sz="0" w:space="0" w:color="auto" w:frame="1"/>
          <w:lang w:eastAsia="en-GB"/>
        </w:rPr>
        <w:t xml:space="preserve">      </w:t>
      </w:r>
      <w:r w:rsidR="006073B1" w:rsidRPr="005B4B20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  <w:bdr w:val="none" w:sz="0" w:space="0" w:color="auto" w:frame="1"/>
          <w:lang w:eastAsia="en-GB"/>
        </w:rPr>
        <w:t>Think Children</w:t>
      </w:r>
      <w:r w:rsidR="006073B1" w:rsidRPr="00D912DD">
        <w:rPr>
          <w:rFonts w:ascii="Helvetica" w:eastAsia="Times New Roman" w:hAnsi="Helvetica" w:cs="Helvetica"/>
          <w:color w:val="000000" w:themeColor="text1"/>
          <w:sz w:val="23"/>
          <w:szCs w:val="23"/>
          <w:bdr w:val="none" w:sz="0" w:space="0" w:color="auto" w:frame="1"/>
          <w:lang w:eastAsia="en-GB"/>
        </w:rPr>
        <w:t xml:space="preserve">  </w:t>
      </w:r>
      <w:r w:rsidR="00AB5968">
        <w:rPr>
          <w:rFonts w:ascii="Helvetica" w:eastAsia="Times New Roman" w:hAnsi="Helvetica" w:cs="Helvetica"/>
          <w:color w:val="000000" w:themeColor="text1"/>
          <w:sz w:val="23"/>
          <w:szCs w:val="23"/>
          <w:bdr w:val="none" w:sz="0" w:space="0" w:color="auto" w:frame="1"/>
          <w:lang w:eastAsia="en-GB"/>
        </w:rPr>
        <w:t>(</w:t>
      </w:r>
      <w:proofErr w:type="spellStart"/>
      <w:r w:rsidR="00AB5968" w:rsidRPr="00AB5968">
        <w:rPr>
          <w:rFonts w:ascii="Helvetica" w:eastAsia="Times New Roman" w:hAnsi="Helvetica" w:cs="Helvetica"/>
          <w:b/>
          <w:bCs/>
          <w:color w:val="0070C0"/>
          <w:sz w:val="23"/>
          <w:szCs w:val="23"/>
          <w:u w:val="single"/>
          <w:bdr w:val="none" w:sz="0" w:space="0" w:color="auto" w:frame="1"/>
          <w:lang w:eastAsia="en-GB"/>
        </w:rPr>
        <w:t>www.thinkchildren.org.uk</w:t>
      </w:r>
      <w:proofErr w:type="spellEnd"/>
      <w:r w:rsidR="00AB5968">
        <w:rPr>
          <w:rFonts w:ascii="Helvetica" w:eastAsia="Times New Roman" w:hAnsi="Helvetica" w:cs="Helvetica"/>
          <w:color w:val="000000" w:themeColor="text1"/>
          <w:sz w:val="23"/>
          <w:szCs w:val="23"/>
          <w:bdr w:val="none" w:sz="0" w:space="0" w:color="auto" w:frame="1"/>
          <w:lang w:eastAsia="en-GB"/>
        </w:rPr>
        <w:t>)</w:t>
      </w:r>
      <w:r w:rsidR="005B4B20">
        <w:rPr>
          <w:rFonts w:ascii="Helvetica" w:eastAsia="Times New Roman" w:hAnsi="Helvetica" w:cs="Helvetica"/>
          <w:color w:val="000000" w:themeColor="text1"/>
          <w:sz w:val="23"/>
          <w:szCs w:val="23"/>
          <w:bdr w:val="none" w:sz="0" w:space="0" w:color="auto" w:frame="1"/>
          <w:lang w:eastAsia="en-GB"/>
        </w:rPr>
        <w:br/>
      </w:r>
      <w:r w:rsidR="0020029A" w:rsidRPr="00D912DD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br/>
      </w:r>
      <w:r w:rsidR="00741C67" w:rsidRPr="00D912DD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>“</w:t>
      </w:r>
      <w:r w:rsidR="00CE282B"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>Thin</w:t>
      </w:r>
      <w:r w:rsidR="007C4B79"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>k Children provides</w:t>
      </w:r>
      <w:r w:rsidR="003557E7"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 xml:space="preserve"> vital</w:t>
      </w:r>
      <w:r w:rsidR="007C4B79"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 xml:space="preserve"> early help</w:t>
      </w:r>
      <w:r w:rsidR="003557E7"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 xml:space="preserve"> for primary school children</w:t>
      </w:r>
      <w:r w:rsidR="00F43D62"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 xml:space="preserve"> in Nottinghamshire and the City of Nottingham who are struggling to cope with emerging emotional, social and/or </w:t>
      </w:r>
      <w:r w:rsidR="000305ED"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>behavioural issues. Our service fills the gap in services to prevent issues from escalating</w:t>
      </w:r>
      <w:r w:rsidR="00A43018"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 xml:space="preserve"> and getting harder, and more expensive to solve</w:t>
      </w:r>
      <w:r w:rsidR="00741C67"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>.</w:t>
      </w:r>
      <w:r w:rsidRPr="005B4B20">
        <w:rPr>
          <w:rFonts w:ascii="Helvetica" w:eastAsia="Times New Roman" w:hAnsi="Helvetica" w:cs="Helvetica"/>
          <w:sz w:val="23"/>
          <w:szCs w:val="23"/>
          <w:bdr w:val="none" w:sz="0" w:space="0" w:color="auto" w:frame="1"/>
          <w:lang w:eastAsia="en-GB"/>
        </w:rPr>
        <w:t>”</w:t>
      </w:r>
    </w:p>
    <w:p w14:paraId="3F469730" w14:textId="77777777" w:rsidR="006F701C" w:rsidRDefault="006F701C" w:rsidP="00F97E5F">
      <w:pPr>
        <w:pStyle w:val="Heading1"/>
      </w:pPr>
    </w:p>
    <w:sectPr w:rsidR="006F7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E91"/>
    <w:multiLevelType w:val="multilevel"/>
    <w:tmpl w:val="F0104EBE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0687C"/>
    <w:multiLevelType w:val="multilevel"/>
    <w:tmpl w:val="3C0E666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CB059A"/>
    <w:multiLevelType w:val="multilevel"/>
    <w:tmpl w:val="FB1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8B1641"/>
    <w:multiLevelType w:val="multilevel"/>
    <w:tmpl w:val="FB1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B3ABF"/>
    <w:multiLevelType w:val="multilevel"/>
    <w:tmpl w:val="CD7A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76EA5"/>
    <w:multiLevelType w:val="multilevel"/>
    <w:tmpl w:val="FB1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67"/>
    <w:rsid w:val="000305ED"/>
    <w:rsid w:val="00043DC5"/>
    <w:rsid w:val="00081161"/>
    <w:rsid w:val="000D5C63"/>
    <w:rsid w:val="000F1979"/>
    <w:rsid w:val="0011748A"/>
    <w:rsid w:val="00135B14"/>
    <w:rsid w:val="001871D8"/>
    <w:rsid w:val="0020029A"/>
    <w:rsid w:val="002771F9"/>
    <w:rsid w:val="00296889"/>
    <w:rsid w:val="002A4000"/>
    <w:rsid w:val="002B5FD9"/>
    <w:rsid w:val="002C6794"/>
    <w:rsid w:val="002F4C03"/>
    <w:rsid w:val="00307FA9"/>
    <w:rsid w:val="003557E7"/>
    <w:rsid w:val="00385A01"/>
    <w:rsid w:val="00386087"/>
    <w:rsid w:val="003F20D4"/>
    <w:rsid w:val="003F73E6"/>
    <w:rsid w:val="00434B81"/>
    <w:rsid w:val="004945CC"/>
    <w:rsid w:val="004A62F5"/>
    <w:rsid w:val="004B566A"/>
    <w:rsid w:val="004B7869"/>
    <w:rsid w:val="004D6026"/>
    <w:rsid w:val="00522631"/>
    <w:rsid w:val="00553D3C"/>
    <w:rsid w:val="00554958"/>
    <w:rsid w:val="0056278D"/>
    <w:rsid w:val="005A7DDD"/>
    <w:rsid w:val="005B4B20"/>
    <w:rsid w:val="006073B1"/>
    <w:rsid w:val="00666931"/>
    <w:rsid w:val="006B2807"/>
    <w:rsid w:val="006F701C"/>
    <w:rsid w:val="006F7481"/>
    <w:rsid w:val="00705B55"/>
    <w:rsid w:val="007341EB"/>
    <w:rsid w:val="00741C67"/>
    <w:rsid w:val="007534B8"/>
    <w:rsid w:val="0076218F"/>
    <w:rsid w:val="00770A24"/>
    <w:rsid w:val="00780217"/>
    <w:rsid w:val="007A53E7"/>
    <w:rsid w:val="007B3A5B"/>
    <w:rsid w:val="007C2370"/>
    <w:rsid w:val="007C4B79"/>
    <w:rsid w:val="007F1D39"/>
    <w:rsid w:val="00802075"/>
    <w:rsid w:val="00857F63"/>
    <w:rsid w:val="0086278E"/>
    <w:rsid w:val="00870DDE"/>
    <w:rsid w:val="00877A98"/>
    <w:rsid w:val="00890AA2"/>
    <w:rsid w:val="00896638"/>
    <w:rsid w:val="008E697C"/>
    <w:rsid w:val="00906DDE"/>
    <w:rsid w:val="00917459"/>
    <w:rsid w:val="00921C2D"/>
    <w:rsid w:val="0092673F"/>
    <w:rsid w:val="00941453"/>
    <w:rsid w:val="00952524"/>
    <w:rsid w:val="009601BE"/>
    <w:rsid w:val="00976049"/>
    <w:rsid w:val="009D2779"/>
    <w:rsid w:val="009D2D5E"/>
    <w:rsid w:val="00A43018"/>
    <w:rsid w:val="00A45520"/>
    <w:rsid w:val="00AB5968"/>
    <w:rsid w:val="00AE3ABF"/>
    <w:rsid w:val="00B9180D"/>
    <w:rsid w:val="00B9299A"/>
    <w:rsid w:val="00B93F29"/>
    <w:rsid w:val="00BC4A78"/>
    <w:rsid w:val="00C17EC6"/>
    <w:rsid w:val="00CD0FB7"/>
    <w:rsid w:val="00CD5720"/>
    <w:rsid w:val="00CD6C58"/>
    <w:rsid w:val="00CE282B"/>
    <w:rsid w:val="00CE5B4D"/>
    <w:rsid w:val="00D4574C"/>
    <w:rsid w:val="00D64158"/>
    <w:rsid w:val="00D84805"/>
    <w:rsid w:val="00D912DD"/>
    <w:rsid w:val="00DB24EA"/>
    <w:rsid w:val="00DF3411"/>
    <w:rsid w:val="00E14FA9"/>
    <w:rsid w:val="00E22A64"/>
    <w:rsid w:val="00E6558D"/>
    <w:rsid w:val="00EA0C32"/>
    <w:rsid w:val="00ED7C6A"/>
    <w:rsid w:val="00F0148E"/>
    <w:rsid w:val="00F21878"/>
    <w:rsid w:val="00F23CB4"/>
    <w:rsid w:val="00F31388"/>
    <w:rsid w:val="00F34972"/>
    <w:rsid w:val="00F42ABD"/>
    <w:rsid w:val="00F43D62"/>
    <w:rsid w:val="00F756A5"/>
    <w:rsid w:val="00F973ED"/>
    <w:rsid w:val="00F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CC84"/>
  <w15:chartTrackingRefBased/>
  <w15:docId w15:val="{802AA1A8-3FE0-4A49-854C-86F9DE26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8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8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7E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182">
              <w:marLeft w:val="0"/>
              <w:marRight w:val="0"/>
              <w:marTop w:val="300"/>
              <w:marBottom w:val="300"/>
              <w:divBdr>
                <w:top w:val="dotted" w:sz="6" w:space="0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9.png@01D6C19C.C0D98C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</dc:creator>
  <cp:keywords/>
  <dc:description/>
  <cp:lastModifiedBy>Development</cp:lastModifiedBy>
  <cp:revision>4</cp:revision>
  <dcterms:created xsi:type="dcterms:W3CDTF">2021-11-30T09:05:00Z</dcterms:created>
  <dcterms:modified xsi:type="dcterms:W3CDTF">2021-12-19T10:14:00Z</dcterms:modified>
</cp:coreProperties>
</file>