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CCAE1" w14:textId="31A7B846" w:rsidR="00ED4BD4" w:rsidRPr="00A92457" w:rsidRDefault="00ED4BD4" w:rsidP="00ED4BD4">
      <w:pPr>
        <w:spacing w:before="4" w:after="0" w:line="240" w:lineRule="auto"/>
        <w:ind w:right="58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ESFA Adult Education Budget (AEB) Subcontracting Opportunity</w:t>
      </w:r>
    </w:p>
    <w:p w14:paraId="5BBFF9DF" w14:textId="77777777" w:rsidR="00ED4BD4" w:rsidRPr="00A92457" w:rsidRDefault="00ED4BD4" w:rsidP="00ED4BD4">
      <w:pPr>
        <w:spacing w:before="4" w:after="0" w:line="240" w:lineRule="auto"/>
        <w:ind w:right="58"/>
        <w:jc w:val="center"/>
        <w:rPr>
          <w:rFonts w:ascii="Arial" w:hAnsi="Arial" w:cs="Arial"/>
          <w:b/>
          <w:lang w:val="en-GB"/>
        </w:rPr>
      </w:pPr>
    </w:p>
    <w:p w14:paraId="6EE1BBA5" w14:textId="246AE48B" w:rsidR="00ED4BD4" w:rsidRPr="00A92457" w:rsidRDefault="00ED4BD4" w:rsidP="00ED4BD4">
      <w:pPr>
        <w:spacing w:before="4" w:after="0" w:line="240" w:lineRule="auto"/>
        <w:ind w:right="58"/>
        <w:jc w:val="center"/>
        <w:rPr>
          <w:rFonts w:ascii="Arial" w:hAnsi="Arial" w:cs="Arial"/>
          <w:b/>
          <w:lang w:val="en-GB"/>
        </w:rPr>
      </w:pPr>
      <w:r w:rsidRPr="00A92457">
        <w:rPr>
          <w:rFonts w:ascii="Arial" w:hAnsi="Arial" w:cs="Arial"/>
          <w:b/>
          <w:lang w:val="en-GB"/>
        </w:rPr>
        <w:t xml:space="preserve">Expression of Interest </w:t>
      </w:r>
      <w:r w:rsidR="00AC75F9">
        <w:rPr>
          <w:rFonts w:ascii="Arial" w:hAnsi="Arial" w:cs="Arial"/>
          <w:b/>
          <w:lang w:val="en-GB"/>
        </w:rPr>
        <w:t>November</w:t>
      </w:r>
      <w:r>
        <w:rPr>
          <w:rFonts w:ascii="Arial" w:hAnsi="Arial" w:cs="Arial"/>
          <w:b/>
          <w:lang w:val="en-GB"/>
        </w:rPr>
        <w:t xml:space="preserve"> 2021</w:t>
      </w:r>
    </w:p>
    <w:p w14:paraId="64E8AEC3" w14:textId="77777777" w:rsidR="00ED4BD4" w:rsidRPr="00A92457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</w:p>
    <w:p w14:paraId="4D855890" w14:textId="50F0E83C" w:rsidR="00ED4BD4" w:rsidRPr="00D4397B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  <w:r w:rsidRPr="00A92457">
        <w:rPr>
          <w:rFonts w:ascii="Arial" w:hAnsi="Arial" w:cs="Arial"/>
          <w:lang w:val="en-GB"/>
        </w:rPr>
        <w:t xml:space="preserve">Futures are inviting organisations to express an interest to deliver </w:t>
      </w:r>
      <w:r>
        <w:rPr>
          <w:rFonts w:ascii="Arial" w:hAnsi="Arial" w:cs="Arial"/>
          <w:lang w:val="en-GB"/>
        </w:rPr>
        <w:t xml:space="preserve">as a subcontractor as part of the delivery of </w:t>
      </w:r>
      <w:r w:rsidRPr="00D4397B">
        <w:rPr>
          <w:rFonts w:ascii="Arial" w:hAnsi="Arial" w:cs="Arial"/>
          <w:lang w:val="en-GB"/>
        </w:rPr>
        <w:t xml:space="preserve">their Adult Education Budget ESFA contract. </w:t>
      </w:r>
    </w:p>
    <w:p w14:paraId="0FA37178" w14:textId="77777777" w:rsidR="00ED4BD4" w:rsidRPr="00D4397B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0C44C451" w14:textId="77777777" w:rsidR="00ED4BD4" w:rsidRPr="00D4397B" w:rsidRDefault="00ED4BD4" w:rsidP="00ED4BD4">
      <w:pPr>
        <w:rPr>
          <w:rFonts w:ascii="Arial" w:hAnsi="Arial" w:cs="Arial"/>
          <w:b/>
        </w:rPr>
      </w:pPr>
      <w:r w:rsidRPr="00D4397B">
        <w:rPr>
          <w:rFonts w:ascii="Arial" w:hAnsi="Arial" w:cs="Arial"/>
          <w:b/>
        </w:rPr>
        <w:t xml:space="preserve">Introduction </w:t>
      </w:r>
    </w:p>
    <w:p w14:paraId="452C01FC" w14:textId="77777777" w:rsidR="00ED4BD4" w:rsidRPr="00D4397B" w:rsidRDefault="00ED4BD4" w:rsidP="00ED4BD4">
      <w:pPr>
        <w:rPr>
          <w:rFonts w:ascii="Arial" w:hAnsi="Arial" w:cs="Arial"/>
        </w:rPr>
      </w:pPr>
      <w:r w:rsidRPr="00D4397B">
        <w:rPr>
          <w:rFonts w:ascii="Arial" w:hAnsi="Arial" w:cs="Arial"/>
        </w:rPr>
        <w:t xml:space="preserve">Futures is an </w:t>
      </w:r>
      <w:proofErr w:type="spellStart"/>
      <w:r w:rsidRPr="00D4397B">
        <w:rPr>
          <w:rFonts w:ascii="Arial" w:hAnsi="Arial" w:cs="Arial"/>
        </w:rPr>
        <w:t>Ofsted</w:t>
      </w:r>
      <w:proofErr w:type="spellEnd"/>
      <w:r w:rsidRPr="00D4397B">
        <w:rPr>
          <w:rFonts w:ascii="Arial" w:hAnsi="Arial" w:cs="Arial"/>
        </w:rPr>
        <w:t xml:space="preserve"> rated ‘Outstanding’ provider of expert careers and employability advice and training. We operate across the East Midlands and the East of England with a focus in the D2N2 area. </w:t>
      </w:r>
      <w:proofErr w:type="gramStart"/>
      <w:r w:rsidRPr="00D4397B">
        <w:rPr>
          <w:rFonts w:ascii="Arial" w:hAnsi="Arial" w:cs="Arial"/>
        </w:rPr>
        <w:t>With over 20 years’ experience delivering NEET, AEB and apprenticeships, Futures has helped thousands of people into employment or training.</w:t>
      </w:r>
      <w:proofErr w:type="gramEnd"/>
      <w:r w:rsidRPr="00D4397B">
        <w:rPr>
          <w:rFonts w:ascii="Arial" w:hAnsi="Arial" w:cs="Arial"/>
        </w:rPr>
        <w:t xml:space="preserve"> </w:t>
      </w:r>
    </w:p>
    <w:p w14:paraId="445500FB" w14:textId="7CA6DFE5" w:rsidR="00ED4BD4" w:rsidRPr="00D4397B" w:rsidRDefault="00ED4BD4" w:rsidP="00ED4BD4">
      <w:pPr>
        <w:rPr>
          <w:rFonts w:ascii="Arial" w:hAnsi="Arial" w:cs="Arial"/>
        </w:rPr>
      </w:pPr>
      <w:r w:rsidRPr="00D4397B">
        <w:rPr>
          <w:rFonts w:ascii="Arial" w:hAnsi="Arial" w:cs="Arial"/>
        </w:rPr>
        <w:t xml:space="preserve">Our intention through this project is to continue to support our learners through working with </w:t>
      </w:r>
      <w:r w:rsidR="00CD3A17" w:rsidRPr="00D4397B">
        <w:rPr>
          <w:rFonts w:ascii="Arial" w:hAnsi="Arial" w:cs="Arial"/>
        </w:rPr>
        <w:t>organisations, which</w:t>
      </w:r>
      <w:r w:rsidRPr="00D4397B">
        <w:rPr>
          <w:rFonts w:ascii="Arial" w:hAnsi="Arial" w:cs="Arial"/>
        </w:rPr>
        <w:t xml:space="preserve"> can supplement and enhance our existing offer of accredited training courses. </w:t>
      </w:r>
      <w:bookmarkStart w:id="0" w:name="_GoBack"/>
      <w:bookmarkEnd w:id="0"/>
    </w:p>
    <w:p w14:paraId="0C136E42" w14:textId="05647CBF" w:rsidR="00ED4BD4" w:rsidRDefault="00ED4BD4" w:rsidP="00ED4BD4">
      <w:pPr>
        <w:rPr>
          <w:rFonts w:ascii="Arial" w:hAnsi="Arial" w:cs="Arial"/>
        </w:rPr>
      </w:pPr>
      <w:r w:rsidRPr="00D4397B">
        <w:rPr>
          <w:rFonts w:ascii="Arial" w:hAnsi="Arial" w:cs="Arial"/>
        </w:rPr>
        <w:t>Through this EOI, we are seeking partners who can provide training in the delivery of the following qualifications</w:t>
      </w:r>
      <w:r>
        <w:rPr>
          <w:rFonts w:ascii="Arial" w:hAnsi="Arial" w:cs="Arial"/>
        </w:rPr>
        <w:t>:</w:t>
      </w:r>
    </w:p>
    <w:p w14:paraId="6079A1FB" w14:textId="497A16C2" w:rsidR="00ED4BD4" w:rsidRDefault="00ED4BD4" w:rsidP="00ED4BD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City and Guilds Level 1 Certificate in Business and Administration</w:t>
      </w:r>
    </w:p>
    <w:p w14:paraId="6BC7EF8F" w14:textId="2DF87E91" w:rsidR="00AC75F9" w:rsidRDefault="00AC75F9" w:rsidP="00ED4BD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City and Guilds Level 1 Certificate in Construction Skills</w:t>
      </w:r>
    </w:p>
    <w:p w14:paraId="35480961" w14:textId="77777777" w:rsidR="00ED4BD4" w:rsidRDefault="00ED4BD4" w:rsidP="00ED4BD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City and Guilds Level 1 Certificate in Customer Service</w:t>
      </w:r>
    </w:p>
    <w:p w14:paraId="279C96FF" w14:textId="15B99DF1" w:rsidR="00ED4BD4" w:rsidRDefault="00ED4BD4" w:rsidP="00ED4BD4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City and Guilds Level 1 Certificate </w:t>
      </w:r>
      <w:r w:rsidRPr="00BE249C">
        <w:rPr>
          <w:rFonts w:ascii="Arial" w:hAnsi="Arial" w:cs="Arial"/>
        </w:rPr>
        <w:t>for Introduction to Health, Social Care and Children'</w:t>
      </w:r>
      <w:r>
        <w:rPr>
          <w:rFonts w:ascii="Arial" w:hAnsi="Arial" w:cs="Arial"/>
        </w:rPr>
        <w:t>s and Young People's Settings</w:t>
      </w:r>
    </w:p>
    <w:p w14:paraId="3D59766D" w14:textId="77777777" w:rsidR="00ED4BD4" w:rsidRDefault="00ED4BD4" w:rsidP="00ED4B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this </w:t>
      </w:r>
      <w:proofErr w:type="gramStart"/>
      <w:r>
        <w:rPr>
          <w:rFonts w:ascii="Arial" w:hAnsi="Arial" w:cs="Arial"/>
        </w:rPr>
        <w:t>delivery</w:t>
      </w:r>
      <w:proofErr w:type="gramEnd"/>
      <w:r>
        <w:rPr>
          <w:rFonts w:ascii="Arial" w:hAnsi="Arial" w:cs="Arial"/>
        </w:rPr>
        <w:t xml:space="preserve"> Futures would set forth the initial terms and conditions of the subcontract arrangement:</w:t>
      </w:r>
    </w:p>
    <w:p w14:paraId="69B6CFCB" w14:textId="0F1672EB" w:rsidR="00611839" w:rsidRDefault="00AC75F9" w:rsidP="00611839">
      <w:pPr>
        <w:pStyle w:val="ListParagraph"/>
        <w:widowControl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 sum of £50</w:t>
      </w:r>
      <w:r w:rsidR="00611839">
        <w:rPr>
          <w:rFonts w:ascii="Arial" w:hAnsi="Arial" w:cs="Arial"/>
        </w:rPr>
        <w:t>,000 of eligible funding claims to be ma</w:t>
      </w:r>
      <w:r w:rsidR="00CD3A17">
        <w:rPr>
          <w:rFonts w:ascii="Arial" w:hAnsi="Arial" w:cs="Arial"/>
        </w:rPr>
        <w:t>de no later than 31st March 2022</w:t>
      </w:r>
    </w:p>
    <w:p w14:paraId="0419C2E6" w14:textId="7EA25C01" w:rsidR="00ED4BD4" w:rsidRDefault="00ED4BD4" w:rsidP="00ED4B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A minimum of £30,000 (6</w:t>
      </w:r>
      <w:r w:rsidR="00AC75F9">
        <w:rPr>
          <w:rFonts w:ascii="Arial" w:hAnsi="Arial" w:cs="Arial"/>
        </w:rPr>
        <w:t>0</w:t>
      </w:r>
      <w:r>
        <w:rPr>
          <w:rFonts w:ascii="Arial" w:hAnsi="Arial" w:cs="Arial"/>
        </w:rPr>
        <w:t>% of contractual allowance) to be allocated to SWAP related activity ensuring all evidence requirements are met as set by the ESFA funding regulations for Learner Evidence files</w:t>
      </w:r>
    </w:p>
    <w:p w14:paraId="6B56A8D9" w14:textId="5BA4224E" w:rsidR="00ED4BD4" w:rsidRDefault="00ED4BD4" w:rsidP="00ED4B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Subcontracting providers will be responsible for the sourcing and enrolling of all participants as well as conducting eligibility checks in accordance with ESFA funding regulations </w:t>
      </w:r>
      <w:r w:rsidR="004D6A6E" w:rsidRPr="008338A7">
        <w:rPr>
          <w:rFonts w:ascii="Arial" w:hAnsi="Arial" w:cs="Arial"/>
        </w:rPr>
        <w:t>(including the completion of compliance documentation to support funding claims)</w:t>
      </w:r>
    </w:p>
    <w:p w14:paraId="76988EFB" w14:textId="77777777" w:rsidR="00ED4BD4" w:rsidRPr="00D0227C" w:rsidRDefault="00ED4BD4" w:rsidP="00ED4BD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D0227C">
        <w:rPr>
          <w:rFonts w:ascii="Arial" w:hAnsi="Arial" w:cs="Arial"/>
        </w:rPr>
        <w:t>Futures to be responsible for all:</w:t>
      </w:r>
    </w:p>
    <w:p w14:paraId="55B220A7" w14:textId="77777777" w:rsidR="00ED4BD4" w:rsidRPr="00D0227C" w:rsidRDefault="00ED4BD4" w:rsidP="00ED4BD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D0227C">
        <w:rPr>
          <w:rFonts w:ascii="Arial" w:hAnsi="Arial" w:cs="Arial"/>
        </w:rPr>
        <w:t>Management and submission of all learner data as required by the ESFA</w:t>
      </w:r>
    </w:p>
    <w:p w14:paraId="2D9B8F0B" w14:textId="77777777" w:rsidR="00ED4BD4" w:rsidRDefault="00ED4BD4" w:rsidP="00ED4BD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Internal quality assurance of all aforementioned qualifications</w:t>
      </w:r>
    </w:p>
    <w:p w14:paraId="43CB73CF" w14:textId="77777777" w:rsidR="00ED4BD4" w:rsidRDefault="00ED4BD4" w:rsidP="00ED4BD4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Registration and certification of all qualifications with relevant awarding bodies</w:t>
      </w:r>
    </w:p>
    <w:p w14:paraId="6F26ABBB" w14:textId="77777777" w:rsidR="00ED4BD4" w:rsidRPr="00A92457" w:rsidRDefault="009B2D17" w:rsidP="00ED4BD4">
      <w:pPr>
        <w:rPr>
          <w:rFonts w:ascii="Arial" w:hAnsi="Arial" w:cs="Arial"/>
        </w:rPr>
      </w:pPr>
      <w:hyperlink r:id="rId8" w:history="1">
        <w:r w:rsidR="00ED4BD4" w:rsidRPr="00A92457">
          <w:rPr>
            <w:rStyle w:val="Hyperlink"/>
            <w:rFonts w:ascii="Arial" w:hAnsi="Arial" w:cs="Arial"/>
          </w:rPr>
          <w:t>https://www.the-futures-group.com/</w:t>
        </w:r>
      </w:hyperlink>
      <w:r w:rsidR="00ED4BD4" w:rsidRPr="00A92457">
        <w:rPr>
          <w:rFonts w:ascii="Arial" w:hAnsi="Arial" w:cs="Arial"/>
        </w:rPr>
        <w:t xml:space="preserve"> </w:t>
      </w:r>
    </w:p>
    <w:p w14:paraId="3997157A" w14:textId="344135ED" w:rsidR="00ED4BD4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44BE86E2" w14:textId="7D596F4B" w:rsidR="00D4397B" w:rsidRDefault="00D4397B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6B0F879B" w14:textId="77777777" w:rsidR="00D4397B" w:rsidRPr="00A92457" w:rsidRDefault="00D4397B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0FD9414E" w14:textId="77777777" w:rsidR="00ED4BD4" w:rsidRPr="00A92457" w:rsidRDefault="00ED4BD4" w:rsidP="00ED4BD4">
      <w:pPr>
        <w:rPr>
          <w:rFonts w:ascii="Arial" w:hAnsi="Arial" w:cs="Arial"/>
          <w:lang w:val="en-GB"/>
        </w:rPr>
      </w:pPr>
      <w:r w:rsidRPr="00A92457">
        <w:rPr>
          <w:rFonts w:ascii="Arial" w:hAnsi="Arial" w:cs="Arial"/>
          <w:lang w:val="en-GB"/>
        </w:rPr>
        <w:t xml:space="preserve">Details submitted in this Expression of Interest are required to help us evaluate the </w:t>
      </w:r>
      <w:r w:rsidRPr="00A92457">
        <w:rPr>
          <w:rFonts w:ascii="Arial" w:hAnsi="Arial" w:cs="Arial"/>
          <w:lang w:val="en-GB"/>
        </w:rPr>
        <w:lastRenderedPageBreak/>
        <w:t>appropriateness of your organisa</w:t>
      </w:r>
      <w:r>
        <w:rPr>
          <w:rFonts w:ascii="Arial" w:hAnsi="Arial" w:cs="Arial"/>
          <w:lang w:val="en-GB"/>
        </w:rPr>
        <w:t xml:space="preserve">tion to </w:t>
      </w:r>
      <w:proofErr w:type="gramStart"/>
      <w:r>
        <w:rPr>
          <w:rFonts w:ascii="Arial" w:hAnsi="Arial" w:cs="Arial"/>
          <w:lang w:val="en-GB"/>
        </w:rPr>
        <w:t>be offered</w:t>
      </w:r>
      <w:proofErr w:type="gramEnd"/>
      <w:r>
        <w:rPr>
          <w:rFonts w:ascii="Arial" w:hAnsi="Arial" w:cs="Arial"/>
          <w:lang w:val="en-GB"/>
        </w:rPr>
        <w:t xml:space="preserve"> a sub contractual agreement</w:t>
      </w:r>
      <w:r w:rsidRPr="00A92457">
        <w:rPr>
          <w:rFonts w:ascii="Arial" w:hAnsi="Arial" w:cs="Arial"/>
          <w:lang w:val="en-GB"/>
        </w:rPr>
        <w:t xml:space="preserve">. We will contact organisations we wish to work with to negotiate an SLA and request more information </w:t>
      </w:r>
      <w:r>
        <w:rPr>
          <w:rFonts w:ascii="Arial" w:hAnsi="Arial" w:cs="Arial"/>
          <w:lang w:val="en-GB"/>
        </w:rPr>
        <w:t xml:space="preserve">to complete our due diligence process in accordance with both our own and ESFA requirements for subcontracting.  </w:t>
      </w:r>
    </w:p>
    <w:p w14:paraId="1CAAF906" w14:textId="77777777" w:rsidR="00ED4BD4" w:rsidRPr="00A92457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  <w:r w:rsidRPr="00A92457">
        <w:rPr>
          <w:rFonts w:ascii="Arial" w:hAnsi="Arial" w:cs="Arial"/>
          <w:lang w:val="en-GB"/>
        </w:rPr>
        <w:t>Please return your form in word document format.</w:t>
      </w:r>
    </w:p>
    <w:p w14:paraId="66200AAF" w14:textId="77777777" w:rsidR="00ED4BD4" w:rsidRPr="00A92457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7646BB8E" w14:textId="2C718739" w:rsidR="00ED4BD4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  <w:r w:rsidRPr="00A92457">
        <w:rPr>
          <w:rFonts w:ascii="Arial" w:hAnsi="Arial" w:cs="Arial"/>
          <w:b/>
          <w:lang w:val="en-GB"/>
        </w:rPr>
        <w:t xml:space="preserve">Once completed the form </w:t>
      </w:r>
      <w:proofErr w:type="gramStart"/>
      <w:r w:rsidRPr="00A92457">
        <w:rPr>
          <w:rFonts w:ascii="Arial" w:hAnsi="Arial" w:cs="Arial"/>
          <w:b/>
          <w:lang w:val="en-GB"/>
        </w:rPr>
        <w:t>should be sent</w:t>
      </w:r>
      <w:proofErr w:type="gramEnd"/>
      <w:r w:rsidRPr="00A92457">
        <w:rPr>
          <w:rFonts w:ascii="Arial" w:hAnsi="Arial" w:cs="Arial"/>
          <w:b/>
          <w:lang w:val="en-GB"/>
        </w:rPr>
        <w:t xml:space="preserve"> electronically to </w:t>
      </w:r>
      <w:r w:rsidRPr="00A92457">
        <w:rPr>
          <w:rStyle w:val="Hyperlink"/>
          <w:rFonts w:ascii="Arial" w:hAnsi="Arial" w:cs="Arial"/>
          <w:b/>
          <w:lang w:val="en-GB"/>
        </w:rPr>
        <w:t>Alerts@the-futures-group.com</w:t>
      </w:r>
      <w:r w:rsidRPr="00A92457">
        <w:rPr>
          <w:rFonts w:ascii="Arial" w:hAnsi="Arial" w:cs="Arial"/>
          <w:b/>
          <w:lang w:val="en-GB"/>
        </w:rPr>
        <w:t xml:space="preserve"> to arrive by 23:59</w:t>
      </w:r>
      <w:r w:rsidR="001B2818">
        <w:rPr>
          <w:rFonts w:ascii="Arial" w:hAnsi="Arial" w:cs="Arial"/>
          <w:b/>
          <w:lang w:val="en-GB"/>
        </w:rPr>
        <w:t xml:space="preserve"> on Wednesday 1</w:t>
      </w:r>
      <w:r w:rsidR="001B2818" w:rsidRPr="001B2818">
        <w:rPr>
          <w:rFonts w:ascii="Arial" w:hAnsi="Arial" w:cs="Arial"/>
          <w:b/>
          <w:vertAlign w:val="superscript"/>
          <w:lang w:val="en-GB"/>
        </w:rPr>
        <w:t>st</w:t>
      </w:r>
      <w:r w:rsidR="001B2818">
        <w:rPr>
          <w:rFonts w:ascii="Arial" w:hAnsi="Arial" w:cs="Arial"/>
          <w:b/>
          <w:lang w:val="en-GB"/>
        </w:rPr>
        <w:t xml:space="preserve"> December</w:t>
      </w:r>
      <w:r w:rsidR="00AC75F9">
        <w:rPr>
          <w:rFonts w:ascii="Arial" w:hAnsi="Arial" w:cs="Arial"/>
          <w:b/>
          <w:lang w:val="en-GB"/>
        </w:rPr>
        <w:t xml:space="preserve"> 2021</w:t>
      </w:r>
      <w:r w:rsidR="00530522">
        <w:rPr>
          <w:rFonts w:ascii="Arial" w:hAnsi="Arial" w:cs="Arial"/>
          <w:b/>
          <w:lang w:val="en-GB"/>
        </w:rPr>
        <w:t>.</w:t>
      </w:r>
    </w:p>
    <w:p w14:paraId="12962A94" w14:textId="77777777" w:rsidR="00ED4BD4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</w:p>
    <w:p w14:paraId="25EC2A23" w14:textId="4C108CAF" w:rsidR="00ED4BD4" w:rsidRPr="00A92457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Delivery for all subcontracting </w:t>
      </w:r>
      <w:r w:rsidR="00FD0AD1">
        <w:rPr>
          <w:rFonts w:ascii="Arial" w:hAnsi="Arial" w:cs="Arial"/>
          <w:b/>
          <w:lang w:val="en-GB"/>
        </w:rPr>
        <w:t>work will commence from</w:t>
      </w:r>
      <w:r w:rsidR="00AC75F9">
        <w:rPr>
          <w:rFonts w:ascii="Arial" w:hAnsi="Arial" w:cs="Arial"/>
          <w:b/>
          <w:lang w:val="en-GB"/>
        </w:rPr>
        <w:t xml:space="preserve"> 24 January 2022</w:t>
      </w:r>
      <w:r>
        <w:rPr>
          <w:rFonts w:ascii="Arial" w:hAnsi="Arial" w:cs="Arial"/>
          <w:b/>
          <w:lang w:val="en-GB"/>
        </w:rPr>
        <w:t xml:space="preserve"> </w:t>
      </w:r>
    </w:p>
    <w:p w14:paraId="7019474B" w14:textId="77777777" w:rsidR="00ED4BD4" w:rsidRPr="00A92457" w:rsidRDefault="00ED4BD4" w:rsidP="00ED4BD4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</w:p>
    <w:p w14:paraId="14D10C7F" w14:textId="77777777" w:rsidR="00ED4BD4" w:rsidRPr="00A92457" w:rsidRDefault="00ED4BD4" w:rsidP="00ED4BD4">
      <w:pPr>
        <w:spacing w:after="0" w:line="240" w:lineRule="auto"/>
        <w:ind w:right="58"/>
        <w:jc w:val="both"/>
        <w:rPr>
          <w:rFonts w:ascii="Arial" w:hAnsi="Arial" w:cs="Arial"/>
          <w:lang w:val="en-GB"/>
        </w:rPr>
      </w:pPr>
      <w:r w:rsidRPr="00A92457">
        <w:rPr>
          <w:rFonts w:ascii="Arial" w:hAnsi="Arial" w:cs="Arial"/>
          <w:lang w:val="en-GB"/>
        </w:rPr>
        <w:t xml:space="preserve">Futures will not be liable for any bid costs, expenditure, work or effort incurred by a supplier in proceeding with or participating in this procurement, including if the procurement process </w:t>
      </w:r>
      <w:proofErr w:type="gramStart"/>
      <w:r w:rsidRPr="00A92457">
        <w:rPr>
          <w:rFonts w:ascii="Arial" w:hAnsi="Arial" w:cs="Arial"/>
          <w:lang w:val="en-GB"/>
        </w:rPr>
        <w:t>is terminated or amended</w:t>
      </w:r>
      <w:proofErr w:type="gramEnd"/>
      <w:r w:rsidRPr="00A92457">
        <w:rPr>
          <w:rFonts w:ascii="Arial" w:hAnsi="Arial" w:cs="Arial"/>
          <w:lang w:val="en-GB"/>
        </w:rPr>
        <w:t xml:space="preserve">. Futures reserve the right at any time to make a decision not to proceed with procurement process, and the right to accept any </w:t>
      </w:r>
      <w:r>
        <w:rPr>
          <w:rFonts w:ascii="Arial" w:hAnsi="Arial" w:cs="Arial"/>
          <w:lang w:val="en-GB"/>
        </w:rPr>
        <w:t>EOI</w:t>
      </w:r>
      <w:r w:rsidRPr="00A92457">
        <w:rPr>
          <w:rFonts w:ascii="Arial" w:hAnsi="Arial" w:cs="Arial"/>
          <w:lang w:val="en-GB"/>
        </w:rPr>
        <w:t xml:space="preserve"> in </w:t>
      </w:r>
      <w:proofErr w:type="gramStart"/>
      <w:r w:rsidRPr="00A92457">
        <w:rPr>
          <w:rFonts w:ascii="Arial" w:hAnsi="Arial" w:cs="Arial"/>
          <w:lang w:val="en-GB"/>
        </w:rPr>
        <w:t>whole</w:t>
      </w:r>
      <w:proofErr w:type="gramEnd"/>
      <w:r w:rsidRPr="00A92457">
        <w:rPr>
          <w:rFonts w:ascii="Arial" w:hAnsi="Arial" w:cs="Arial"/>
          <w:lang w:val="en-GB"/>
        </w:rPr>
        <w:t xml:space="preserve"> or in part. </w:t>
      </w:r>
    </w:p>
    <w:p w14:paraId="241FB2E4" w14:textId="3CE54C8C" w:rsidR="00CF3DD6" w:rsidRDefault="00CF3DD6" w:rsidP="00B56D57">
      <w:pPr>
        <w:spacing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43B66AC7" w14:textId="75032AB5" w:rsidR="00ED4BD4" w:rsidRDefault="00ED4BD4" w:rsidP="00B56D57">
      <w:pPr>
        <w:spacing w:after="0" w:line="240" w:lineRule="auto"/>
        <w:ind w:right="58"/>
        <w:jc w:val="both"/>
        <w:rPr>
          <w:rFonts w:ascii="Arial" w:hAnsi="Arial" w:cs="Arial"/>
          <w:lang w:val="en-GB"/>
        </w:rPr>
      </w:pPr>
    </w:p>
    <w:p w14:paraId="3247888A" w14:textId="6CBB9E06" w:rsidR="000009AF" w:rsidRPr="00452CFD" w:rsidRDefault="000009AF" w:rsidP="000009AF">
      <w:pPr>
        <w:spacing w:before="4" w:after="0" w:line="240" w:lineRule="auto"/>
        <w:ind w:right="58"/>
        <w:jc w:val="both"/>
        <w:rPr>
          <w:rFonts w:ascii="Arial" w:hAnsi="Arial" w:cs="Arial"/>
          <w:b/>
          <w:lang w:val="en-GB"/>
        </w:rPr>
      </w:pPr>
      <w:r w:rsidRPr="00452CFD">
        <w:rPr>
          <w:rFonts w:ascii="Arial" w:hAnsi="Arial" w:cs="Arial"/>
          <w:b/>
          <w:lang w:val="en-GB"/>
        </w:rPr>
        <w:t xml:space="preserve">Part A: </w:t>
      </w:r>
      <w:r w:rsidR="00953B46" w:rsidRPr="00452CFD">
        <w:rPr>
          <w:rFonts w:ascii="Arial" w:hAnsi="Arial" w:cs="Arial"/>
          <w:b/>
          <w:lang w:val="en-GB"/>
        </w:rPr>
        <w:t>Organisational Details</w:t>
      </w:r>
    </w:p>
    <w:p w14:paraId="7D4DE4A7" w14:textId="77777777" w:rsidR="00173DDE" w:rsidRPr="00452CFD" w:rsidRDefault="00173DDE" w:rsidP="00173DDE">
      <w:pPr>
        <w:spacing w:after="0" w:line="240" w:lineRule="auto"/>
        <w:ind w:right="57"/>
        <w:jc w:val="both"/>
        <w:rPr>
          <w:rFonts w:ascii="Arial" w:hAnsi="Arial" w:cs="Arial"/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4521"/>
        <w:gridCol w:w="4083"/>
      </w:tblGrid>
      <w:tr w:rsidR="004772B9" w:rsidRPr="00452CFD" w14:paraId="306804B8" w14:textId="77777777" w:rsidTr="00A069AB">
        <w:tc>
          <w:tcPr>
            <w:tcW w:w="9465" w:type="dxa"/>
            <w:gridSpan w:val="3"/>
            <w:shd w:val="clear" w:color="auto" w:fill="F2F2F2" w:themeFill="background1" w:themeFillShade="F2"/>
          </w:tcPr>
          <w:p w14:paraId="3049E8A9" w14:textId="5DF585D1" w:rsidR="0043060B" w:rsidRPr="00452CFD" w:rsidRDefault="0043060B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Sec</w:t>
            </w:r>
            <w:r w:rsidR="00B220A1" w:rsidRPr="00452CFD">
              <w:rPr>
                <w:rFonts w:ascii="Arial" w:hAnsi="Arial" w:cs="Arial"/>
                <w:b/>
                <w:sz w:val="22"/>
                <w:szCs w:val="22"/>
              </w:rPr>
              <w:t xml:space="preserve">tion </w:t>
            </w:r>
            <w:r w:rsidR="00A106D4" w:rsidRPr="00452CF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B220A1" w:rsidRPr="00452CFD">
              <w:rPr>
                <w:rFonts w:ascii="Arial" w:hAnsi="Arial" w:cs="Arial"/>
                <w:b/>
                <w:sz w:val="22"/>
                <w:szCs w:val="22"/>
              </w:rPr>
              <w:t xml:space="preserve">1) Organisational Details: </w:t>
            </w:r>
          </w:p>
          <w:p w14:paraId="1E6F56F7" w14:textId="77777777" w:rsidR="002148EA" w:rsidRPr="00452CFD" w:rsidRDefault="002148EA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2B9" w:rsidRPr="00452CFD" w14:paraId="0E09F75A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2189C928" w14:textId="77777777" w:rsidR="00173DDE" w:rsidRPr="00452CFD" w:rsidRDefault="00A106D4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73DDE" w:rsidRPr="00452CFD">
              <w:rPr>
                <w:rFonts w:ascii="Arial" w:hAnsi="Arial" w:cs="Arial"/>
                <w:b/>
                <w:sz w:val="22"/>
                <w:szCs w:val="22"/>
              </w:rPr>
              <w:t>1.1</w:t>
            </w:r>
          </w:p>
        </w:tc>
        <w:tc>
          <w:tcPr>
            <w:tcW w:w="4521" w:type="dxa"/>
          </w:tcPr>
          <w:p w14:paraId="3DF6D3DB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Full name of applicant organisation:</w:t>
            </w:r>
          </w:p>
        </w:tc>
        <w:tc>
          <w:tcPr>
            <w:tcW w:w="4083" w:type="dxa"/>
          </w:tcPr>
          <w:p w14:paraId="412A479C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3DD6" w:rsidRPr="00452CFD" w14:paraId="5031553F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74367B67" w14:textId="7FBCB635" w:rsidR="00CF3DD6" w:rsidRPr="00452CFD" w:rsidRDefault="00452CFD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A1.2</w:t>
            </w:r>
          </w:p>
        </w:tc>
        <w:tc>
          <w:tcPr>
            <w:tcW w:w="4521" w:type="dxa"/>
          </w:tcPr>
          <w:p w14:paraId="692915DA" w14:textId="59D51024" w:rsidR="00CF3DD6" w:rsidRPr="00452CFD" w:rsidRDefault="00CF3DD6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Address / Postcode</w:t>
            </w:r>
          </w:p>
        </w:tc>
        <w:tc>
          <w:tcPr>
            <w:tcW w:w="4083" w:type="dxa"/>
          </w:tcPr>
          <w:p w14:paraId="4E572AA8" w14:textId="77777777" w:rsidR="00CF3DD6" w:rsidRPr="00452CFD" w:rsidRDefault="00CF3DD6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201C7A" w14:textId="77777777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F6594" w14:textId="77777777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383AB6" w14:textId="36547954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B70" w:rsidRPr="00452CFD" w14:paraId="7EB1073D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0B449777" w14:textId="2329DC72" w:rsidR="00E66B70" w:rsidRPr="00452CFD" w:rsidRDefault="00452CFD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A1.3</w:t>
            </w:r>
          </w:p>
        </w:tc>
        <w:tc>
          <w:tcPr>
            <w:tcW w:w="4521" w:type="dxa"/>
          </w:tcPr>
          <w:p w14:paraId="61736E7F" w14:textId="1D833E2A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Registered Office Address (if different)</w:t>
            </w:r>
          </w:p>
        </w:tc>
        <w:tc>
          <w:tcPr>
            <w:tcW w:w="4083" w:type="dxa"/>
          </w:tcPr>
          <w:p w14:paraId="39A95963" w14:textId="77777777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10E31" w14:textId="77777777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2D5CE" w14:textId="032056DD" w:rsidR="00E66B70" w:rsidRPr="00452CFD" w:rsidRDefault="00E66B70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2B9" w:rsidRPr="00452CFD" w14:paraId="227B07ED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2F62FCB5" w14:textId="77D0E900" w:rsidR="00173DDE" w:rsidRPr="00452CFD" w:rsidRDefault="00452CFD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A1.4</w:t>
            </w:r>
          </w:p>
        </w:tc>
        <w:tc>
          <w:tcPr>
            <w:tcW w:w="4521" w:type="dxa"/>
          </w:tcPr>
          <w:p w14:paraId="03856A66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Type of organisation:</w:t>
            </w:r>
          </w:p>
          <w:p w14:paraId="304F78D6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Public Limited Company</w:t>
            </w:r>
          </w:p>
          <w:p w14:paraId="73DB82E7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A Limited Company</w:t>
            </w:r>
          </w:p>
          <w:p w14:paraId="4739DDF7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A Company Limited by Guarantee</w:t>
            </w:r>
          </w:p>
          <w:p w14:paraId="120524ED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A Partnership</w:t>
            </w:r>
          </w:p>
          <w:p w14:paraId="6A66438E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A Charity</w:t>
            </w:r>
          </w:p>
          <w:p w14:paraId="703A85E9" w14:textId="77777777" w:rsidR="00173DDE" w:rsidRPr="00452CFD" w:rsidRDefault="00173DDE" w:rsidP="00173DDE">
            <w:pPr>
              <w:pStyle w:val="ListParagraph"/>
              <w:numPr>
                <w:ilvl w:val="0"/>
                <w:numId w:val="11"/>
              </w:numPr>
              <w:ind w:left="317" w:right="57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 xml:space="preserve">Other (please specify): </w:t>
            </w:r>
          </w:p>
        </w:tc>
        <w:tc>
          <w:tcPr>
            <w:tcW w:w="4083" w:type="dxa"/>
          </w:tcPr>
          <w:p w14:paraId="103027FE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2B9" w:rsidRPr="00452CFD" w14:paraId="27DB256F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64EBE1F7" w14:textId="5A0C9890" w:rsidR="00173DDE" w:rsidRPr="00452CFD" w:rsidRDefault="00452CFD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A1.5</w:t>
            </w:r>
          </w:p>
        </w:tc>
        <w:tc>
          <w:tcPr>
            <w:tcW w:w="4521" w:type="dxa"/>
          </w:tcPr>
          <w:p w14:paraId="4848BCE3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Company / Charity Registration Number:</w:t>
            </w:r>
          </w:p>
        </w:tc>
        <w:tc>
          <w:tcPr>
            <w:tcW w:w="4083" w:type="dxa"/>
          </w:tcPr>
          <w:p w14:paraId="2983297B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2B9" w:rsidRPr="00452CFD" w14:paraId="117A8740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1D37CD52" w14:textId="5D7E9534" w:rsidR="00173DDE" w:rsidRPr="00452CFD" w:rsidRDefault="00452CFD" w:rsidP="0043060B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A1.6</w:t>
            </w:r>
          </w:p>
        </w:tc>
        <w:tc>
          <w:tcPr>
            <w:tcW w:w="4521" w:type="dxa"/>
          </w:tcPr>
          <w:p w14:paraId="00CC8CE6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UKPRN</w:t>
            </w:r>
            <w:r w:rsidR="0043060B" w:rsidRPr="00452C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2CFD">
              <w:rPr>
                <w:rFonts w:ascii="Arial" w:hAnsi="Arial" w:cs="Arial"/>
                <w:sz w:val="22"/>
                <w:szCs w:val="22"/>
              </w:rPr>
              <w:t>(UK Provider Reference Number) if held:</w:t>
            </w:r>
          </w:p>
        </w:tc>
        <w:tc>
          <w:tcPr>
            <w:tcW w:w="4083" w:type="dxa"/>
          </w:tcPr>
          <w:p w14:paraId="4245F952" w14:textId="77777777" w:rsidR="00173DDE" w:rsidRPr="00452CFD" w:rsidRDefault="00173DDE" w:rsidP="00173DDE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1E42DDBD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056681B3" w14:textId="4A4802D6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A1.7</w:t>
            </w:r>
          </w:p>
        </w:tc>
        <w:tc>
          <w:tcPr>
            <w:tcW w:w="4521" w:type="dxa"/>
          </w:tcPr>
          <w:p w14:paraId="488A5D23" w14:textId="40DE73C1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If your organisation is not incorporated in the UK, BUT is incorporated or registered overseas, then please give the country in which it is incorporated or registered and the registration number</w:t>
            </w:r>
          </w:p>
        </w:tc>
        <w:tc>
          <w:tcPr>
            <w:tcW w:w="4083" w:type="dxa"/>
          </w:tcPr>
          <w:p w14:paraId="7F23DF85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27B0BA2E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29CF78E6" w14:textId="19077FF2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A1.8</w:t>
            </w:r>
          </w:p>
        </w:tc>
        <w:tc>
          <w:tcPr>
            <w:tcW w:w="4521" w:type="dxa"/>
          </w:tcPr>
          <w:p w14:paraId="310B7FEB" w14:textId="77777777" w:rsidR="00C50447" w:rsidRPr="00452CFD" w:rsidRDefault="00C50447" w:rsidP="00C50447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If your organisation is part of a group of companies incorporated or registered outside of the UK, please state:</w:t>
            </w:r>
          </w:p>
          <w:p w14:paraId="213714D1" w14:textId="77777777" w:rsidR="00C50447" w:rsidRPr="00452CFD" w:rsidRDefault="00C50447" w:rsidP="00C50447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• The registered name of your parent company</w:t>
            </w:r>
          </w:p>
          <w:p w14:paraId="5926637A" w14:textId="77777777" w:rsidR="00C50447" w:rsidRPr="00452CFD" w:rsidRDefault="00C50447" w:rsidP="00C50447">
            <w:pPr>
              <w:ind w:right="57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lastRenderedPageBreak/>
              <w:t>• The organisation with which it is registered</w:t>
            </w:r>
          </w:p>
          <w:p w14:paraId="175DD218" w14:textId="30C31916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• The country in which it is registered and the registration number</w:t>
            </w:r>
          </w:p>
        </w:tc>
        <w:tc>
          <w:tcPr>
            <w:tcW w:w="4083" w:type="dxa"/>
          </w:tcPr>
          <w:p w14:paraId="0551A196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2C4C728F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24A353A1" w14:textId="42FDC570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A1.9</w:t>
            </w:r>
          </w:p>
        </w:tc>
        <w:tc>
          <w:tcPr>
            <w:tcW w:w="4521" w:type="dxa"/>
          </w:tcPr>
          <w:p w14:paraId="28CC15DD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Organisation website address:</w:t>
            </w:r>
          </w:p>
        </w:tc>
        <w:tc>
          <w:tcPr>
            <w:tcW w:w="4083" w:type="dxa"/>
          </w:tcPr>
          <w:p w14:paraId="386F98FA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3413B1D1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0BD39339" w14:textId="27041DB1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A1.10</w:t>
            </w:r>
          </w:p>
        </w:tc>
        <w:tc>
          <w:tcPr>
            <w:tcW w:w="4521" w:type="dxa"/>
          </w:tcPr>
          <w:p w14:paraId="4EC398D2" w14:textId="004153BB" w:rsidR="00C50447" w:rsidRPr="00452CFD" w:rsidRDefault="00C50447" w:rsidP="00A9245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 xml:space="preserve">Name and Job Title of main contact submitting this </w:t>
            </w:r>
            <w:r w:rsidR="00A92457" w:rsidRPr="00452CFD">
              <w:rPr>
                <w:rFonts w:ascii="Arial" w:hAnsi="Arial" w:cs="Arial"/>
                <w:sz w:val="22"/>
                <w:szCs w:val="22"/>
              </w:rPr>
              <w:t>EOI</w:t>
            </w:r>
            <w:r w:rsidRPr="00452CF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083" w:type="dxa"/>
          </w:tcPr>
          <w:p w14:paraId="40CA8316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44354017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72997C0F" w14:textId="5FF59B37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A1.11</w:t>
            </w:r>
          </w:p>
        </w:tc>
        <w:tc>
          <w:tcPr>
            <w:tcW w:w="4521" w:type="dxa"/>
          </w:tcPr>
          <w:p w14:paraId="05394330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 xml:space="preserve">Full postal address of main contact: </w:t>
            </w:r>
          </w:p>
        </w:tc>
        <w:tc>
          <w:tcPr>
            <w:tcW w:w="4083" w:type="dxa"/>
          </w:tcPr>
          <w:p w14:paraId="00D3461C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425F192F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49E89ABB" w14:textId="2C0D08E7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A1.12</w:t>
            </w:r>
          </w:p>
        </w:tc>
        <w:tc>
          <w:tcPr>
            <w:tcW w:w="4521" w:type="dxa"/>
          </w:tcPr>
          <w:p w14:paraId="7B84DE35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E-mail address of main contact:</w:t>
            </w:r>
          </w:p>
        </w:tc>
        <w:tc>
          <w:tcPr>
            <w:tcW w:w="4083" w:type="dxa"/>
          </w:tcPr>
          <w:p w14:paraId="334D9522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0447" w:rsidRPr="00452CFD" w14:paraId="398EFE39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55560620" w14:textId="43455B13" w:rsidR="00C50447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A1.13</w:t>
            </w:r>
          </w:p>
        </w:tc>
        <w:tc>
          <w:tcPr>
            <w:tcW w:w="4521" w:type="dxa"/>
          </w:tcPr>
          <w:p w14:paraId="6035E299" w14:textId="77777777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Telephone number of main contact (both landline and mobile):</w:t>
            </w:r>
          </w:p>
        </w:tc>
        <w:tc>
          <w:tcPr>
            <w:tcW w:w="4083" w:type="dxa"/>
          </w:tcPr>
          <w:p w14:paraId="0E42F3C8" w14:textId="1AD8A283" w:rsidR="00C50447" w:rsidRPr="00452CFD" w:rsidRDefault="00C50447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B70" w:rsidRPr="00452CFD" w14:paraId="7D3920F5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7B97CA5E" w14:textId="7D4EC839" w:rsidR="00E66B70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A1.14</w:t>
            </w:r>
          </w:p>
        </w:tc>
        <w:tc>
          <w:tcPr>
            <w:tcW w:w="4521" w:type="dxa"/>
          </w:tcPr>
          <w:p w14:paraId="093B6579" w14:textId="746C9E9F" w:rsidR="00E66B70" w:rsidRPr="00452CFD" w:rsidRDefault="00E66B70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OFSTED inspection grade</w:t>
            </w:r>
            <w:r w:rsidR="0074091A">
              <w:rPr>
                <w:rFonts w:ascii="Arial" w:hAnsi="Arial" w:cs="Arial"/>
                <w:sz w:val="22"/>
                <w:szCs w:val="22"/>
              </w:rPr>
              <w:t xml:space="preserve"> or if not applicable please provide your latest Self-Assessment grade</w:t>
            </w:r>
          </w:p>
        </w:tc>
        <w:tc>
          <w:tcPr>
            <w:tcW w:w="4083" w:type="dxa"/>
          </w:tcPr>
          <w:p w14:paraId="46B08708" w14:textId="77777777" w:rsidR="00E66B70" w:rsidRPr="00452CFD" w:rsidRDefault="00E66B70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6B70" w:rsidRPr="00452CFD" w14:paraId="54C3BB1F" w14:textId="77777777" w:rsidTr="00E66B70">
        <w:tc>
          <w:tcPr>
            <w:tcW w:w="861" w:type="dxa"/>
            <w:shd w:val="clear" w:color="auto" w:fill="F2F2F2" w:themeFill="background1" w:themeFillShade="F2"/>
          </w:tcPr>
          <w:p w14:paraId="258AD59A" w14:textId="76076371" w:rsidR="00E66B70" w:rsidRPr="00452CFD" w:rsidRDefault="00452CFD" w:rsidP="00C50447">
            <w:pPr>
              <w:ind w:right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A1.15</w:t>
            </w:r>
          </w:p>
        </w:tc>
        <w:tc>
          <w:tcPr>
            <w:tcW w:w="4521" w:type="dxa"/>
          </w:tcPr>
          <w:p w14:paraId="5A314019" w14:textId="2989BF0C" w:rsidR="00E66B70" w:rsidRPr="00452CFD" w:rsidRDefault="00E66B70" w:rsidP="00C50447">
            <w:pPr>
              <w:ind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Register of Training Organisations (R</w:t>
            </w:r>
            <w:r w:rsidR="00266DD9">
              <w:rPr>
                <w:rFonts w:ascii="Arial" w:hAnsi="Arial" w:cs="Arial"/>
                <w:sz w:val="22"/>
                <w:szCs w:val="22"/>
              </w:rPr>
              <w:t>O</w:t>
            </w:r>
            <w:r w:rsidRPr="00452CFD">
              <w:rPr>
                <w:rFonts w:ascii="Arial" w:hAnsi="Arial" w:cs="Arial"/>
                <w:sz w:val="22"/>
                <w:szCs w:val="22"/>
              </w:rPr>
              <w:t>TO)</w:t>
            </w:r>
          </w:p>
        </w:tc>
        <w:tc>
          <w:tcPr>
            <w:tcW w:w="4083" w:type="dxa"/>
          </w:tcPr>
          <w:p w14:paraId="0D8F1364" w14:textId="77777777" w:rsidR="00452CFD" w:rsidRDefault="00452CFD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74E00A" w14:textId="7BB5EE97" w:rsidR="00EB2010" w:rsidRPr="00452CFD" w:rsidRDefault="00EB2010" w:rsidP="00C50447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B2010" w:rsidRPr="00EB2010" w14:paraId="08A7FDD1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251056" w14:textId="77777777" w:rsidR="00EB2010" w:rsidRPr="00EB2010" w:rsidRDefault="00EB2010" w:rsidP="00EB2010">
            <w:pPr>
              <w:ind w:right="5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sz w:val="22"/>
                <w:szCs w:val="22"/>
              </w:rPr>
              <w:t>Please provide a brief overview of your organisation and its main activities.</w:t>
            </w:r>
          </w:p>
          <w:p w14:paraId="009FAC77" w14:textId="33F06705" w:rsidR="00EB2010" w:rsidRPr="00EB2010" w:rsidRDefault="00EB2010" w:rsidP="00EB201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  <w:r w:rsidRPr="00EB2010">
              <w:rPr>
                <w:rFonts w:ascii="Arial" w:hAnsi="Arial" w:cs="Arial"/>
                <w:b/>
                <w:sz w:val="22"/>
                <w:szCs w:val="22"/>
              </w:rPr>
              <w:t>(maximum 100 words)</w:t>
            </w:r>
          </w:p>
        </w:tc>
      </w:tr>
      <w:tr w:rsidR="00EB2010" w:rsidRPr="00452CFD" w14:paraId="7F97AE52" w14:textId="77777777" w:rsidTr="00EB2010">
        <w:tc>
          <w:tcPr>
            <w:tcW w:w="9465" w:type="dxa"/>
            <w:gridSpan w:val="3"/>
            <w:shd w:val="clear" w:color="auto" w:fill="auto"/>
          </w:tcPr>
          <w:p w14:paraId="2D5AEC33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03F25C11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07724645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462A5AC2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0FDA2072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5D0AB87A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5C456FC5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530F0FD1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7FE5BB8F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6A0AFDB0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405C84A2" w14:textId="5EA87AE3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007F4F2E" w14:textId="77777777" w:rsidR="004D6A6E" w:rsidRDefault="004D6A6E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78041C5B" w14:textId="77777777" w:rsid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  <w:p w14:paraId="261B47A1" w14:textId="24F221B6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</w:rPr>
            </w:pPr>
          </w:p>
        </w:tc>
      </w:tr>
      <w:tr w:rsidR="00452CFD" w:rsidRPr="00452CFD" w14:paraId="524E857A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D98EF8" w14:textId="1558028D" w:rsidR="00452CFD" w:rsidRPr="00EB2010" w:rsidRDefault="00452CFD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color w:val="0D0D0D"/>
                <w:sz w:val="22"/>
                <w:szCs w:val="22"/>
              </w:rPr>
              <w:t>Organisation History – please provide a brief history of current contracts and delivery, including areas of delivery and scale of these programmes</w:t>
            </w:r>
          </w:p>
        </w:tc>
      </w:tr>
      <w:tr w:rsidR="00EB2010" w:rsidRPr="00452CFD" w14:paraId="66518BFA" w14:textId="77777777" w:rsidTr="00EB2010">
        <w:tc>
          <w:tcPr>
            <w:tcW w:w="9465" w:type="dxa"/>
            <w:gridSpan w:val="3"/>
            <w:shd w:val="clear" w:color="auto" w:fill="auto"/>
          </w:tcPr>
          <w:p w14:paraId="706B558B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09A554FA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4C5E7219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49B99174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140CD47E" w14:textId="35A4159A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7066DBFD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55889162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34CE3845" w14:textId="781B974E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452CFD" w:rsidRPr="00452CFD" w14:paraId="5D0886F4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B390D" w14:textId="46B21FE4" w:rsidR="00452CFD" w:rsidRPr="00EB2010" w:rsidRDefault="00452CFD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Delivery Experience - </w:t>
            </w:r>
            <w:r w:rsidRPr="00EB2010">
              <w:rPr>
                <w:rFonts w:ascii="Arial" w:hAnsi="Arial" w:cs="Arial"/>
                <w:b/>
                <w:sz w:val="22"/>
                <w:szCs w:val="22"/>
              </w:rPr>
              <w:t xml:space="preserve">Please detail the specific delivery experience held and provide examples of </w:t>
            </w:r>
            <w:proofErr w:type="gramStart"/>
            <w:r w:rsidRPr="00EB2010">
              <w:rPr>
                <w:rFonts w:ascii="Arial" w:hAnsi="Arial" w:cs="Arial"/>
                <w:b/>
                <w:sz w:val="22"/>
                <w:szCs w:val="22"/>
              </w:rPr>
              <w:t>programmes which have been delivered</w:t>
            </w:r>
            <w:proofErr w:type="gramEnd"/>
            <w:r w:rsidRPr="00EB2010">
              <w:rPr>
                <w:rFonts w:ascii="Arial" w:hAnsi="Arial" w:cs="Arial"/>
                <w:b/>
                <w:sz w:val="22"/>
                <w:szCs w:val="22"/>
              </w:rPr>
              <w:t xml:space="preserve"> and their success/challenges. Provide details of contract values and the outcomes for learners and employers</w:t>
            </w:r>
          </w:p>
        </w:tc>
      </w:tr>
      <w:tr w:rsidR="00EB2010" w:rsidRPr="00452CFD" w14:paraId="280B0F80" w14:textId="77777777" w:rsidTr="00EB2010">
        <w:tc>
          <w:tcPr>
            <w:tcW w:w="9465" w:type="dxa"/>
            <w:gridSpan w:val="3"/>
            <w:shd w:val="clear" w:color="auto" w:fill="auto"/>
          </w:tcPr>
          <w:p w14:paraId="712E8D83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093CF6E5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16E67595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58557454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52709505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289E3900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B8BD79A" w14:textId="6C81DDBD" w:rsid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4D249CB0" w14:textId="7031109A" w:rsidR="004D6A6E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2556DFE1" w14:textId="77777777" w:rsidR="004D6A6E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05299A24" w14:textId="42F27C00" w:rsidR="004D6A6E" w:rsidRPr="00EB2010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74091A" w:rsidRPr="00452CFD" w14:paraId="4D564BB7" w14:textId="77777777" w:rsidTr="0074091A">
        <w:trPr>
          <w:trHeight w:val="574"/>
        </w:trPr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EF672E" w14:textId="4E0F3C1C" w:rsidR="0074091A" w:rsidRPr="00EB2010" w:rsidRDefault="0074091A" w:rsidP="007C7762">
            <w:pPr>
              <w:rPr>
                <w:rFonts w:ascii="Arial" w:hAnsi="Arial" w:cs="Arial"/>
                <w:b/>
                <w:color w:val="0D0D0D"/>
              </w:rPr>
            </w:pPr>
            <w:r>
              <w:rPr>
                <w:rFonts w:ascii="Arial" w:hAnsi="Arial" w:cs="Arial"/>
                <w:b/>
                <w:color w:val="0D0D0D"/>
              </w:rPr>
              <w:lastRenderedPageBreak/>
              <w:t xml:space="preserve">Success Rates – Please provide success rates </w:t>
            </w:r>
            <w:r w:rsidR="005665FB">
              <w:rPr>
                <w:rFonts w:ascii="Arial" w:hAnsi="Arial" w:cs="Arial"/>
                <w:b/>
                <w:color w:val="0D0D0D"/>
              </w:rPr>
              <w:t xml:space="preserve">(%) </w:t>
            </w:r>
            <w:r>
              <w:rPr>
                <w:rFonts w:ascii="Arial" w:hAnsi="Arial" w:cs="Arial"/>
                <w:b/>
                <w:color w:val="0D0D0D"/>
              </w:rPr>
              <w:t xml:space="preserve">for all AEB programmes you currently deliver. </w:t>
            </w:r>
          </w:p>
        </w:tc>
      </w:tr>
      <w:tr w:rsidR="0074091A" w:rsidRPr="00452CFD" w14:paraId="43D4522A" w14:textId="77777777" w:rsidTr="0074091A">
        <w:trPr>
          <w:trHeight w:val="2604"/>
        </w:trPr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09176C" w14:textId="77777777" w:rsidR="0074091A" w:rsidRDefault="0074091A" w:rsidP="007C7762">
            <w:pPr>
              <w:rPr>
                <w:rFonts w:ascii="Arial" w:hAnsi="Arial" w:cs="Arial"/>
                <w:b/>
                <w:color w:val="0D0D0D"/>
              </w:rPr>
            </w:pPr>
          </w:p>
        </w:tc>
      </w:tr>
      <w:tr w:rsidR="00452CFD" w:rsidRPr="00452CFD" w14:paraId="581D0EC3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01AB80" w14:textId="487B436D" w:rsidR="00452CFD" w:rsidRPr="00EB2010" w:rsidRDefault="00452CFD" w:rsidP="007C776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color w:val="0D0D0D"/>
                <w:sz w:val="22"/>
                <w:szCs w:val="22"/>
              </w:rPr>
              <w:t xml:space="preserve">Health &amp; Safety - </w:t>
            </w:r>
            <w:r w:rsidRPr="00EB2010">
              <w:rPr>
                <w:rFonts w:ascii="Arial" w:hAnsi="Arial" w:cs="Arial"/>
                <w:b/>
                <w:sz w:val="22"/>
                <w:szCs w:val="22"/>
              </w:rPr>
              <w:t>Please explain how you show commitment to health and safety and ensure all learners are safe.</w:t>
            </w:r>
          </w:p>
        </w:tc>
      </w:tr>
      <w:tr w:rsidR="00EB2010" w:rsidRPr="00452CFD" w14:paraId="63BEAD85" w14:textId="77777777" w:rsidTr="00EB2010">
        <w:tc>
          <w:tcPr>
            <w:tcW w:w="9465" w:type="dxa"/>
            <w:gridSpan w:val="3"/>
            <w:shd w:val="clear" w:color="auto" w:fill="auto"/>
          </w:tcPr>
          <w:p w14:paraId="68EDE03E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2FEB428E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16C816B5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529A6945" w14:textId="08C4F387" w:rsidR="004D6A6E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7F4C581" w14:textId="77777777" w:rsidR="004D6A6E" w:rsidRPr="00EB2010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0EB069BC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CAA7E5D" w14:textId="7E6F4B80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452CFD" w:rsidRPr="00452CFD" w14:paraId="56C59470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366B78" w14:textId="11109A61" w:rsidR="00452CFD" w:rsidRPr="00EB2010" w:rsidRDefault="00452CFD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color w:val="0D0D0D"/>
                <w:sz w:val="22"/>
                <w:szCs w:val="22"/>
              </w:rPr>
              <w:t>Equality &amp; Diversity – Please explain how you show commitment to equality and diversity and ensure learners do not experience unlawful discrimination</w:t>
            </w:r>
          </w:p>
        </w:tc>
      </w:tr>
      <w:tr w:rsidR="00EB2010" w:rsidRPr="00452CFD" w14:paraId="6B4BA87C" w14:textId="77777777" w:rsidTr="00EB2010">
        <w:tc>
          <w:tcPr>
            <w:tcW w:w="9465" w:type="dxa"/>
            <w:gridSpan w:val="3"/>
            <w:shd w:val="clear" w:color="auto" w:fill="auto"/>
          </w:tcPr>
          <w:p w14:paraId="52D59B90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340E4433" w14:textId="61974593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52B322B8" w14:textId="1D48AD18" w:rsid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0CB61F04" w14:textId="6CABD829" w:rsidR="004D6A6E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7F24EDB9" w14:textId="77777777" w:rsidR="004D6A6E" w:rsidRPr="00EB2010" w:rsidRDefault="004D6A6E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35639401" w14:textId="0D413FA5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1B335D75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p w14:paraId="6720AAF7" w14:textId="5DBA649F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  <w:tr w:rsidR="00452CFD" w:rsidRPr="00452CFD" w14:paraId="4A6E721F" w14:textId="77777777" w:rsidTr="00EB2010">
        <w:tc>
          <w:tcPr>
            <w:tcW w:w="94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4E2D3" w14:textId="59D61077" w:rsidR="00452CFD" w:rsidRPr="00EB2010" w:rsidRDefault="00452CFD" w:rsidP="00221980">
            <w:pPr>
              <w:ind w:right="57"/>
              <w:jc w:val="both"/>
              <w:rPr>
                <w:rFonts w:ascii="Arial" w:hAnsi="Arial" w:cs="Arial"/>
                <w:b/>
                <w:color w:val="0D0D0D"/>
                <w:sz w:val="22"/>
                <w:szCs w:val="22"/>
              </w:rPr>
            </w:pPr>
            <w:r w:rsidRPr="00EB2010">
              <w:rPr>
                <w:rFonts w:ascii="Arial" w:hAnsi="Arial" w:cs="Arial"/>
                <w:b/>
                <w:color w:val="0D0D0D"/>
                <w:sz w:val="22"/>
                <w:szCs w:val="22"/>
              </w:rPr>
              <w:t>Existing subcontracts of direct ESFA funding – please provide details of all existing subcontract agreements or direct ESFA funded delivery</w:t>
            </w:r>
          </w:p>
        </w:tc>
      </w:tr>
      <w:tr w:rsidR="00EB2010" w:rsidRPr="00452CFD" w14:paraId="425D7B7B" w14:textId="77777777" w:rsidTr="00EB2010">
        <w:tc>
          <w:tcPr>
            <w:tcW w:w="9465" w:type="dxa"/>
            <w:gridSpan w:val="3"/>
            <w:shd w:val="clear" w:color="auto" w:fill="auto"/>
          </w:tcPr>
          <w:p w14:paraId="410988D6" w14:textId="77777777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2393"/>
              <w:gridCol w:w="1842"/>
              <w:gridCol w:w="2143"/>
            </w:tblGrid>
            <w:tr w:rsidR="0074091A" w:rsidRPr="00EB2010" w14:paraId="546A5BA1" w14:textId="4A601350" w:rsidTr="0074091A">
              <w:trPr>
                <w:trHeight w:val="655"/>
              </w:trPr>
              <w:tc>
                <w:tcPr>
                  <w:tcW w:w="2581" w:type="dxa"/>
                  <w:vAlign w:val="center"/>
                </w:tcPr>
                <w:p w14:paraId="05968330" w14:textId="77777777" w:rsidR="0074091A" w:rsidRPr="00EB2010" w:rsidRDefault="0074091A" w:rsidP="007C77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2010"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Funding Stream</w:t>
                  </w:r>
                </w:p>
              </w:tc>
              <w:tc>
                <w:tcPr>
                  <w:tcW w:w="2393" w:type="dxa"/>
                  <w:vAlign w:val="center"/>
                </w:tcPr>
                <w:p w14:paraId="7A337D8F" w14:textId="77777777" w:rsidR="0074091A" w:rsidRPr="00EB2010" w:rsidRDefault="0074091A" w:rsidP="007C77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2010">
                    <w:rPr>
                      <w:rFonts w:ascii="Arial" w:hAnsi="Arial" w:cs="Arial"/>
                      <w:b/>
                      <w:sz w:val="22"/>
                      <w:szCs w:val="22"/>
                    </w:rPr>
                    <w:t>Prime/Subcontractor</w:t>
                  </w:r>
                </w:p>
              </w:tc>
              <w:tc>
                <w:tcPr>
                  <w:tcW w:w="1842" w:type="dxa"/>
                  <w:vAlign w:val="center"/>
                </w:tcPr>
                <w:p w14:paraId="2464CED6" w14:textId="77777777" w:rsidR="0074091A" w:rsidRPr="00EB2010" w:rsidRDefault="0074091A" w:rsidP="007C77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2010">
                    <w:rPr>
                      <w:rFonts w:ascii="Arial" w:hAnsi="Arial" w:cs="Arial"/>
                      <w:b/>
                      <w:sz w:val="22"/>
                      <w:szCs w:val="22"/>
                    </w:rPr>
                    <w:t>Duration</w:t>
                  </w:r>
                </w:p>
              </w:tc>
              <w:tc>
                <w:tcPr>
                  <w:tcW w:w="2143" w:type="dxa"/>
                  <w:vAlign w:val="center"/>
                </w:tcPr>
                <w:p w14:paraId="4A5FB332" w14:textId="77777777" w:rsidR="0074091A" w:rsidRPr="00EB2010" w:rsidRDefault="0074091A" w:rsidP="007C77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2010">
                    <w:rPr>
                      <w:rFonts w:ascii="Arial" w:hAnsi="Arial" w:cs="Arial"/>
                      <w:b/>
                      <w:sz w:val="22"/>
                      <w:szCs w:val="22"/>
                    </w:rPr>
                    <w:t>Value (£)</w:t>
                  </w:r>
                </w:p>
              </w:tc>
            </w:tr>
            <w:tr w:rsidR="0074091A" w:rsidRPr="00EB2010" w14:paraId="5C465864" w14:textId="26140A2C" w:rsidTr="0074091A">
              <w:tc>
                <w:tcPr>
                  <w:tcW w:w="2581" w:type="dxa"/>
                </w:tcPr>
                <w:p w14:paraId="0F4A20DC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9DB4495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14:paraId="5BE2C57E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</w:tcPr>
                <w:p w14:paraId="25BF69E9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B4EE224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091A" w:rsidRPr="00EB2010" w14:paraId="6F76661C" w14:textId="79DE65CE" w:rsidTr="0074091A">
              <w:tc>
                <w:tcPr>
                  <w:tcW w:w="2581" w:type="dxa"/>
                </w:tcPr>
                <w:p w14:paraId="11B9E1F4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393" w:type="dxa"/>
                </w:tcPr>
                <w:p w14:paraId="231DF727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14:paraId="4F9F5EC5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3" w:type="dxa"/>
                </w:tcPr>
                <w:p w14:paraId="30038FF9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3B70639" w14:textId="77777777" w:rsidR="0074091A" w:rsidRPr="00EB2010" w:rsidRDefault="0074091A" w:rsidP="007C776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091A" w:rsidRPr="00EB2010" w14:paraId="55A2093D" w14:textId="38636016" w:rsidTr="0074091A">
              <w:tc>
                <w:tcPr>
                  <w:tcW w:w="2581" w:type="dxa"/>
                </w:tcPr>
                <w:p w14:paraId="1FD2E3AC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  <w:p w14:paraId="04E9CDC1" w14:textId="2E21F59C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3" w:type="dxa"/>
                </w:tcPr>
                <w:p w14:paraId="18870ACE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14:paraId="0FB64254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3" w:type="dxa"/>
                </w:tcPr>
                <w:p w14:paraId="5E1B3A8D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74091A" w:rsidRPr="00EB2010" w14:paraId="3ABBBB81" w14:textId="19FB67B7" w:rsidTr="0074091A">
              <w:tc>
                <w:tcPr>
                  <w:tcW w:w="2581" w:type="dxa"/>
                </w:tcPr>
                <w:p w14:paraId="21463629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  <w:p w14:paraId="4CFD28A8" w14:textId="0E34A83C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3" w:type="dxa"/>
                </w:tcPr>
                <w:p w14:paraId="270D880E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14:paraId="4D293E74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3" w:type="dxa"/>
                </w:tcPr>
                <w:p w14:paraId="424DB8EA" w14:textId="77777777" w:rsidR="0074091A" w:rsidRPr="00EB2010" w:rsidRDefault="0074091A" w:rsidP="007C776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A058F75" w14:textId="3FAC1BC6" w:rsidR="00EB2010" w:rsidRPr="00EB2010" w:rsidRDefault="00EB2010" w:rsidP="00221980">
            <w:pPr>
              <w:ind w:right="57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3C95EAE9" w14:textId="77777777" w:rsidR="0056520E" w:rsidRDefault="002755EB" w:rsidP="00452C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40E93584" w14:textId="159093B0" w:rsidR="0056520E" w:rsidRDefault="0056520E" w:rsidP="00452CFD">
      <w:pPr>
        <w:rPr>
          <w:rFonts w:ascii="Arial" w:hAnsi="Arial" w:cs="Arial"/>
          <w:b/>
        </w:rPr>
      </w:pPr>
    </w:p>
    <w:p w14:paraId="562BBEF4" w14:textId="77777777" w:rsidR="0056520E" w:rsidRDefault="0056520E" w:rsidP="00452CFD">
      <w:pPr>
        <w:rPr>
          <w:rFonts w:ascii="Arial" w:hAnsi="Arial" w:cs="Arial"/>
          <w:b/>
        </w:rPr>
      </w:pPr>
    </w:p>
    <w:p w14:paraId="1D9DE6C8" w14:textId="06ED3C37" w:rsidR="00452CFD" w:rsidRPr="00452CFD" w:rsidRDefault="00452CFD" w:rsidP="00452CFD">
      <w:pPr>
        <w:rPr>
          <w:rFonts w:ascii="Arial" w:hAnsi="Arial" w:cs="Arial"/>
          <w:b/>
        </w:rPr>
      </w:pPr>
      <w:r w:rsidRPr="00452CFD">
        <w:rPr>
          <w:rFonts w:ascii="Arial" w:hAnsi="Arial" w:cs="Arial"/>
          <w:b/>
        </w:rPr>
        <w:t>Delivery Proposals</w:t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  <w:r w:rsidRPr="00452CFD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748"/>
      </w:tblGrid>
      <w:tr w:rsidR="00452CFD" w:rsidRPr="00452CFD" w14:paraId="6172FFD9" w14:textId="77777777" w:rsidTr="00A72B8F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AB53FB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Funding Stream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40C1AF68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CFD" w:rsidRPr="00452CFD" w14:paraId="2EAA1098" w14:textId="77777777" w:rsidTr="00A72B8F">
        <w:trPr>
          <w:trHeight w:val="166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CE0439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Programme Description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6184B0C2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7DE934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684ADB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C7AAB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CAB40E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A774B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6F5BE6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2576B9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86DD4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CFD" w:rsidRPr="00452CFD" w14:paraId="487040A1" w14:textId="77777777" w:rsidTr="00A72B8F">
        <w:trPr>
          <w:trHeight w:val="88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4B61FF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Learning Aim Reference(s)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5FFB581D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CFD" w:rsidRPr="00452CFD" w14:paraId="22221BB3" w14:textId="77777777" w:rsidTr="00EB2010">
        <w:trPr>
          <w:trHeight w:val="1591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C3024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Outcomes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727F8BC6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CFD" w:rsidRPr="00452CFD" w14:paraId="1E6E8363" w14:textId="77777777" w:rsidTr="00EB2010">
        <w:trPr>
          <w:trHeight w:val="141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D63BE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 xml:space="preserve">Staffing 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78382EF6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2CFD" w:rsidRPr="00452CFD" w14:paraId="499084C2" w14:textId="77777777" w:rsidTr="00A72B8F"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B335B9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  <w:r w:rsidRPr="00452CFD">
              <w:rPr>
                <w:rFonts w:ascii="Arial" w:hAnsi="Arial" w:cs="Arial"/>
                <w:sz w:val="22"/>
                <w:szCs w:val="22"/>
              </w:rPr>
              <w:t>Target Clients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14:paraId="4620BBFE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E2EC0" w14:textId="530AF305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44330B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672F25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88BEA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C51F3" w14:textId="77777777" w:rsidR="00452CFD" w:rsidRPr="00452CFD" w:rsidRDefault="00452CFD" w:rsidP="00A72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281D6" w14:textId="77777777" w:rsidR="00EB2010" w:rsidRDefault="00EB2010" w:rsidP="00452CFD">
      <w:pPr>
        <w:rPr>
          <w:rFonts w:ascii="Arial" w:hAnsi="Arial" w:cs="Arial"/>
          <w:b/>
        </w:rPr>
      </w:pPr>
    </w:p>
    <w:p w14:paraId="23BFE428" w14:textId="396665F7" w:rsidR="00452CFD" w:rsidRPr="00452CFD" w:rsidRDefault="00452CFD" w:rsidP="00452CFD">
      <w:pPr>
        <w:rPr>
          <w:rFonts w:ascii="Arial" w:hAnsi="Arial" w:cs="Arial"/>
          <w:b/>
        </w:rPr>
      </w:pPr>
      <w:r w:rsidRPr="00452CFD">
        <w:rPr>
          <w:rFonts w:ascii="Arial" w:hAnsi="Arial" w:cs="Arial"/>
          <w:b/>
        </w:rPr>
        <w:t xml:space="preserve">General Data Protection Regulations (GDPR) </w:t>
      </w:r>
    </w:p>
    <w:p w14:paraId="13A0A927" w14:textId="77777777" w:rsidR="00452CFD" w:rsidRPr="00452CFD" w:rsidRDefault="00452CFD" w:rsidP="00452CFD">
      <w:pPr>
        <w:rPr>
          <w:rFonts w:ascii="Arial" w:hAnsi="Arial" w:cs="Arial"/>
          <w:i/>
        </w:rPr>
      </w:pPr>
      <w:r w:rsidRPr="00452CFD">
        <w:rPr>
          <w:rFonts w:ascii="Arial" w:hAnsi="Arial" w:cs="Arial"/>
          <w:i/>
        </w:rPr>
        <w:t>Please complete the boxes comprehensively as your responses need to demonstrate your compliance with GDPR. Please expand each box to accommodate for information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CFD" w:rsidRPr="00452CFD" w14:paraId="4E4B3D2A" w14:textId="77777777" w:rsidTr="00A72B8F">
        <w:tc>
          <w:tcPr>
            <w:tcW w:w="9016" w:type="dxa"/>
          </w:tcPr>
          <w:p w14:paraId="1585EFBF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What processes do you have in place to ensure GDPR compliance?</w:t>
            </w:r>
          </w:p>
        </w:tc>
      </w:tr>
      <w:tr w:rsidR="00452CFD" w:rsidRPr="00452CFD" w14:paraId="376FC6E2" w14:textId="77777777" w:rsidTr="00A72B8F">
        <w:tc>
          <w:tcPr>
            <w:tcW w:w="9016" w:type="dxa"/>
          </w:tcPr>
          <w:p w14:paraId="377658BD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371464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60FFB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2DF3BADD" w14:textId="77777777" w:rsidTr="00A72B8F">
        <w:tc>
          <w:tcPr>
            <w:tcW w:w="9016" w:type="dxa"/>
          </w:tcPr>
          <w:p w14:paraId="562D9681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What are your data protection policies for customer data?</w:t>
            </w:r>
          </w:p>
        </w:tc>
      </w:tr>
      <w:tr w:rsidR="00452CFD" w:rsidRPr="00452CFD" w14:paraId="64057A21" w14:textId="77777777" w:rsidTr="00A72B8F">
        <w:tc>
          <w:tcPr>
            <w:tcW w:w="9016" w:type="dxa"/>
          </w:tcPr>
          <w:p w14:paraId="7A548E9E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F0378A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8F7196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335FA36C" w14:textId="77777777" w:rsidTr="00A72B8F">
        <w:tc>
          <w:tcPr>
            <w:tcW w:w="9016" w:type="dxa"/>
          </w:tcPr>
          <w:p w14:paraId="412B40BE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For how long do you store customer data?</w:t>
            </w:r>
          </w:p>
        </w:tc>
      </w:tr>
      <w:tr w:rsidR="00452CFD" w:rsidRPr="00452CFD" w14:paraId="4071CC6A" w14:textId="77777777" w:rsidTr="00A72B8F">
        <w:tc>
          <w:tcPr>
            <w:tcW w:w="9016" w:type="dxa"/>
          </w:tcPr>
          <w:p w14:paraId="770D3D5F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F86F3B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CFFEE1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07CF725F" w14:textId="77777777" w:rsidTr="00A72B8F">
        <w:tc>
          <w:tcPr>
            <w:tcW w:w="9016" w:type="dxa"/>
          </w:tcPr>
          <w:p w14:paraId="68BBCDB4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How do you obtain consent from data subjects?</w:t>
            </w:r>
          </w:p>
        </w:tc>
      </w:tr>
      <w:tr w:rsidR="00452CFD" w:rsidRPr="00452CFD" w14:paraId="42E97EAF" w14:textId="77777777" w:rsidTr="00A72B8F">
        <w:tc>
          <w:tcPr>
            <w:tcW w:w="9016" w:type="dxa"/>
          </w:tcPr>
          <w:p w14:paraId="3C636347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4808C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2447F7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33EA78A1" w14:textId="77777777" w:rsidTr="00A72B8F">
        <w:tc>
          <w:tcPr>
            <w:tcW w:w="9016" w:type="dxa"/>
          </w:tcPr>
          <w:p w14:paraId="12ADE302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Do you have an appointed Data Protection Officer?</w:t>
            </w:r>
          </w:p>
        </w:tc>
      </w:tr>
      <w:tr w:rsidR="00452CFD" w:rsidRPr="00452CFD" w14:paraId="3725882A" w14:textId="77777777" w:rsidTr="00A72B8F">
        <w:tc>
          <w:tcPr>
            <w:tcW w:w="9016" w:type="dxa"/>
          </w:tcPr>
          <w:p w14:paraId="4522751B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364A0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682377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3F26EF00" w14:textId="77777777" w:rsidTr="00A72B8F">
        <w:tc>
          <w:tcPr>
            <w:tcW w:w="9016" w:type="dxa"/>
          </w:tcPr>
          <w:p w14:paraId="35E57785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What is your formal procedure for reporting any data breaches?</w:t>
            </w:r>
          </w:p>
        </w:tc>
      </w:tr>
      <w:tr w:rsidR="00452CFD" w:rsidRPr="00452CFD" w14:paraId="2370AC2C" w14:textId="77777777" w:rsidTr="00A72B8F">
        <w:tc>
          <w:tcPr>
            <w:tcW w:w="9016" w:type="dxa"/>
          </w:tcPr>
          <w:p w14:paraId="53ABA9FE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54AB0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2F44D7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2673577F" w14:textId="77777777" w:rsidTr="00A72B8F">
        <w:tc>
          <w:tcPr>
            <w:tcW w:w="9016" w:type="dxa"/>
          </w:tcPr>
          <w:p w14:paraId="3489D313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 xml:space="preserve">How does your organisation handle instances when customers request their data </w:t>
            </w:r>
            <w:proofErr w:type="gramStart"/>
            <w:r w:rsidRPr="00452CFD">
              <w:rPr>
                <w:rFonts w:ascii="Arial" w:hAnsi="Arial" w:cs="Arial"/>
                <w:b/>
                <w:sz w:val="22"/>
                <w:szCs w:val="22"/>
              </w:rPr>
              <w:t>be removed</w:t>
            </w:r>
            <w:proofErr w:type="gramEnd"/>
            <w:r w:rsidRPr="00452CFD">
              <w:rPr>
                <w:rFonts w:ascii="Arial" w:hAnsi="Arial" w:cs="Arial"/>
                <w:b/>
                <w:sz w:val="22"/>
                <w:szCs w:val="22"/>
              </w:rPr>
              <w:t xml:space="preserve"> from your system(s)?</w:t>
            </w:r>
          </w:p>
        </w:tc>
      </w:tr>
      <w:tr w:rsidR="00452CFD" w:rsidRPr="00452CFD" w14:paraId="0D82C7E6" w14:textId="77777777" w:rsidTr="00A72B8F">
        <w:tc>
          <w:tcPr>
            <w:tcW w:w="9016" w:type="dxa"/>
          </w:tcPr>
          <w:p w14:paraId="31F06394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28E055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3063B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1DD57AF3" w14:textId="77777777" w:rsidTr="00A72B8F">
        <w:tc>
          <w:tcPr>
            <w:tcW w:w="9016" w:type="dxa"/>
          </w:tcPr>
          <w:p w14:paraId="6D3B7A73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52CFD">
              <w:rPr>
                <w:rFonts w:ascii="Arial" w:hAnsi="Arial" w:cs="Arial"/>
                <w:b/>
                <w:sz w:val="22"/>
                <w:szCs w:val="22"/>
              </w:rPr>
              <w:t>What third party organisations do you work with that may also have access to the data we would share with you?</w:t>
            </w:r>
          </w:p>
        </w:tc>
      </w:tr>
      <w:tr w:rsidR="00452CFD" w:rsidRPr="00452CFD" w14:paraId="1C63D619" w14:textId="77777777" w:rsidTr="00A72B8F">
        <w:tc>
          <w:tcPr>
            <w:tcW w:w="9016" w:type="dxa"/>
          </w:tcPr>
          <w:p w14:paraId="21DA88C8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BE2597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B4EFE4" w14:textId="77777777" w:rsidR="00452CFD" w:rsidRPr="00452CFD" w:rsidRDefault="00452CFD" w:rsidP="00A72B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2CFD" w:rsidRPr="00452CFD" w14:paraId="0A40716F" w14:textId="77777777" w:rsidTr="00A72B8F">
        <w:tc>
          <w:tcPr>
            <w:tcW w:w="9016" w:type="dxa"/>
          </w:tcPr>
          <w:p w14:paraId="3D192F82" w14:textId="77777777" w:rsidR="00452CFD" w:rsidRPr="00452CFD" w:rsidRDefault="00452CFD" w:rsidP="00452CFD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52CFD">
              <w:rPr>
                <w:rFonts w:ascii="Arial" w:hAnsi="Arial" w:cs="Arial"/>
                <w:b/>
                <w:sz w:val="22"/>
                <w:szCs w:val="22"/>
              </w:rPr>
              <w:t>Who within your organisation would have access to the data we would share with you and how is access restricted?</w:t>
            </w:r>
            <w:proofErr w:type="gramEnd"/>
          </w:p>
        </w:tc>
      </w:tr>
    </w:tbl>
    <w:p w14:paraId="4F7C553B" w14:textId="4FD9A149" w:rsidR="00154AAA" w:rsidRDefault="00154AAA" w:rsidP="00452CFD">
      <w:pPr>
        <w:rPr>
          <w:rFonts w:ascii="Arial" w:hAnsi="Arial" w:cs="Arial"/>
          <w:b/>
        </w:rPr>
      </w:pPr>
    </w:p>
    <w:p w14:paraId="6B0D47A8" w14:textId="7DE9AE5E" w:rsidR="00154AAA" w:rsidRDefault="00154AAA" w:rsidP="00452CFD">
      <w:pPr>
        <w:rPr>
          <w:rFonts w:ascii="Arial" w:hAnsi="Arial" w:cs="Arial"/>
          <w:b/>
        </w:rPr>
      </w:pPr>
    </w:p>
    <w:p w14:paraId="08D33AE5" w14:textId="75B35B83" w:rsidR="00154AAA" w:rsidRDefault="00154AAA" w:rsidP="00452CFD">
      <w:pPr>
        <w:rPr>
          <w:rFonts w:ascii="Arial" w:hAnsi="Arial" w:cs="Arial"/>
          <w:b/>
        </w:rPr>
      </w:pPr>
    </w:p>
    <w:p w14:paraId="7CCAA028" w14:textId="2B7A4859" w:rsidR="00154AAA" w:rsidRDefault="00154AAA" w:rsidP="00452CFD">
      <w:pPr>
        <w:rPr>
          <w:rFonts w:ascii="Arial" w:hAnsi="Arial" w:cs="Arial"/>
          <w:b/>
        </w:rPr>
      </w:pPr>
    </w:p>
    <w:p w14:paraId="0D3644EB" w14:textId="569805B9" w:rsidR="00154AAA" w:rsidRDefault="00154AAA" w:rsidP="00452CFD">
      <w:pPr>
        <w:rPr>
          <w:rFonts w:ascii="Arial" w:hAnsi="Arial" w:cs="Arial"/>
          <w:b/>
        </w:rPr>
      </w:pPr>
    </w:p>
    <w:p w14:paraId="212072F6" w14:textId="6C008510" w:rsidR="00154AAA" w:rsidRDefault="00154AAA" w:rsidP="00452CFD">
      <w:pPr>
        <w:rPr>
          <w:rFonts w:ascii="Arial" w:hAnsi="Arial" w:cs="Arial"/>
          <w:b/>
        </w:rPr>
      </w:pPr>
    </w:p>
    <w:p w14:paraId="6AFDB8A9" w14:textId="75F55AE3" w:rsidR="00154AAA" w:rsidRDefault="00154AAA" w:rsidP="00452CFD">
      <w:pPr>
        <w:rPr>
          <w:rFonts w:ascii="Arial" w:hAnsi="Arial" w:cs="Arial"/>
          <w:b/>
        </w:rPr>
      </w:pPr>
    </w:p>
    <w:p w14:paraId="60ACA0C9" w14:textId="18B6DB67" w:rsidR="00154AAA" w:rsidRDefault="00154AAA" w:rsidP="00452CFD">
      <w:pPr>
        <w:rPr>
          <w:rFonts w:ascii="Arial" w:hAnsi="Arial" w:cs="Arial"/>
          <w:b/>
        </w:rPr>
      </w:pPr>
    </w:p>
    <w:p w14:paraId="3A0BBF02" w14:textId="65A08FAF" w:rsidR="00154AAA" w:rsidRDefault="00154AAA" w:rsidP="00452CFD">
      <w:pPr>
        <w:rPr>
          <w:rFonts w:ascii="Arial" w:hAnsi="Arial" w:cs="Arial"/>
          <w:b/>
        </w:rPr>
      </w:pPr>
    </w:p>
    <w:p w14:paraId="5BB52356" w14:textId="1B287FA7" w:rsidR="00154AAA" w:rsidRDefault="00154AAA" w:rsidP="00452CFD">
      <w:pPr>
        <w:rPr>
          <w:rFonts w:ascii="Arial" w:hAnsi="Arial" w:cs="Arial"/>
          <w:b/>
        </w:rPr>
      </w:pPr>
    </w:p>
    <w:p w14:paraId="7BB5DB31" w14:textId="7B040111" w:rsidR="00154AAA" w:rsidRDefault="00154AAA" w:rsidP="00452CFD">
      <w:pPr>
        <w:rPr>
          <w:rFonts w:ascii="Arial" w:hAnsi="Arial" w:cs="Arial"/>
          <w:b/>
        </w:rPr>
      </w:pPr>
    </w:p>
    <w:p w14:paraId="63A9D465" w14:textId="5E848E1B" w:rsidR="00154AAA" w:rsidRDefault="00154AAA" w:rsidP="00452CFD">
      <w:pPr>
        <w:rPr>
          <w:rFonts w:ascii="Arial" w:hAnsi="Arial" w:cs="Arial"/>
          <w:b/>
        </w:rPr>
      </w:pPr>
    </w:p>
    <w:p w14:paraId="1E4C98B9" w14:textId="77777777" w:rsidR="00154AAA" w:rsidRDefault="00154AAA" w:rsidP="00452CFD">
      <w:pPr>
        <w:rPr>
          <w:rFonts w:ascii="Arial" w:hAnsi="Arial" w:cs="Arial"/>
          <w:b/>
        </w:rPr>
      </w:pPr>
    </w:p>
    <w:p w14:paraId="6E76C985" w14:textId="5A481863" w:rsidR="00154AAA" w:rsidRDefault="00154AAA" w:rsidP="00452C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Marking Criteria</w:t>
      </w:r>
    </w:p>
    <w:tbl>
      <w:tblPr>
        <w:tblStyle w:val="TableGrid"/>
        <w:tblW w:w="0" w:type="auto"/>
        <w:tblInd w:w="959" w:type="dxa"/>
        <w:tblLook w:val="01E0" w:firstRow="1" w:lastRow="1" w:firstColumn="1" w:lastColumn="1" w:noHBand="0" w:noVBand="0"/>
      </w:tblPr>
      <w:tblGrid>
        <w:gridCol w:w="730"/>
        <w:gridCol w:w="7350"/>
      </w:tblGrid>
      <w:tr w:rsidR="00154AAA" w:rsidRPr="006B6279" w14:paraId="224481B3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462A" w14:textId="77777777" w:rsidR="00154AAA" w:rsidRPr="006B6279" w:rsidRDefault="00154AAA" w:rsidP="00D467E3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B6279">
              <w:rPr>
                <w:rFonts w:ascii="Arial" w:hAnsi="Arial" w:cs="Arial"/>
                <w:b/>
              </w:rPr>
              <w:t>Mark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B26C" w14:textId="77777777" w:rsidR="00154AAA" w:rsidRPr="006B6279" w:rsidRDefault="00154AAA" w:rsidP="00D467E3">
            <w:pPr>
              <w:rPr>
                <w:rFonts w:ascii="Arial" w:hAnsi="Arial" w:cs="Arial"/>
                <w:b/>
              </w:rPr>
            </w:pPr>
            <w:r w:rsidRPr="006B6279">
              <w:rPr>
                <w:rFonts w:ascii="Arial" w:hAnsi="Arial" w:cs="Arial"/>
                <w:b/>
              </w:rPr>
              <w:t>Description</w:t>
            </w:r>
          </w:p>
        </w:tc>
      </w:tr>
      <w:tr w:rsidR="00154AAA" w:rsidRPr="006B6279" w14:paraId="2E5B5976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66CD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A359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Does not meet the requirements; no evidence provided.</w:t>
            </w:r>
          </w:p>
        </w:tc>
      </w:tr>
      <w:tr w:rsidR="00154AAA" w:rsidRPr="006B6279" w14:paraId="64474A5A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CC54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1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586E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Poor or limited response to the requirement, limited supporting evidence provided.</w:t>
            </w:r>
          </w:p>
        </w:tc>
      </w:tr>
      <w:tr w:rsidR="00154AAA" w:rsidRPr="006B6279" w14:paraId="0CAFC88D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48F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3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112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Fair; partially meets requirements but falls short in some respects, satisfactory evidence provided</w:t>
            </w:r>
          </w:p>
        </w:tc>
      </w:tr>
      <w:tr w:rsidR="00154AAA" w:rsidRPr="006B6279" w14:paraId="432B10BC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8A2F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5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196B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Good</w:t>
            </w:r>
            <w:proofErr w:type="gramStart"/>
            <w:r w:rsidRPr="006B6279">
              <w:rPr>
                <w:rFonts w:ascii="Arial" w:hAnsi="Arial" w:cs="Arial"/>
              </w:rPr>
              <w:t>;</w:t>
            </w:r>
            <w:proofErr w:type="gramEnd"/>
            <w:r w:rsidRPr="006B6279">
              <w:rPr>
                <w:rFonts w:ascii="Arial" w:hAnsi="Arial" w:cs="Arial"/>
              </w:rPr>
              <w:t xml:space="preserve"> meets the requirements in most material respects and good evidence provided.</w:t>
            </w:r>
          </w:p>
        </w:tc>
      </w:tr>
      <w:tr w:rsidR="00154AAA" w:rsidRPr="006B6279" w14:paraId="26634FC5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E7AB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7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7021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Very good</w:t>
            </w:r>
            <w:proofErr w:type="gramStart"/>
            <w:r w:rsidRPr="006B6279">
              <w:rPr>
                <w:rFonts w:ascii="Arial" w:hAnsi="Arial" w:cs="Arial"/>
              </w:rPr>
              <w:t>;</w:t>
            </w:r>
            <w:proofErr w:type="gramEnd"/>
            <w:r w:rsidRPr="006B6279">
              <w:rPr>
                <w:rFonts w:ascii="Arial" w:hAnsi="Arial" w:cs="Arial"/>
              </w:rPr>
              <w:t xml:space="preserve"> fully meets the requirements in all areas, very good evidence provided.</w:t>
            </w:r>
          </w:p>
        </w:tc>
      </w:tr>
      <w:tr w:rsidR="00154AAA" w:rsidRPr="006B6279" w14:paraId="3B500F84" w14:textId="77777777" w:rsidTr="00D467E3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1BB" w14:textId="77777777" w:rsidR="00154AAA" w:rsidRPr="006B6279" w:rsidRDefault="00154AAA" w:rsidP="00D467E3">
            <w:pPr>
              <w:jc w:val="center"/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10</w:t>
            </w:r>
          </w:p>
        </w:tc>
        <w:tc>
          <w:tcPr>
            <w:tcW w:w="7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129E" w14:textId="77777777" w:rsidR="00154AAA" w:rsidRPr="006B6279" w:rsidRDefault="00154AAA" w:rsidP="00D467E3">
            <w:pPr>
              <w:rPr>
                <w:rFonts w:ascii="Arial" w:hAnsi="Arial" w:cs="Arial"/>
              </w:rPr>
            </w:pPr>
            <w:r w:rsidRPr="006B6279">
              <w:rPr>
                <w:rFonts w:ascii="Arial" w:hAnsi="Arial" w:cs="Arial"/>
              </w:rPr>
              <w:t>Excellent; fully meets the requirements in all areas and exceeds some or all of the major requirements. Provides an excellent and detailed explanation and evidence.</w:t>
            </w:r>
          </w:p>
        </w:tc>
      </w:tr>
    </w:tbl>
    <w:p w14:paraId="7C77790B" w14:textId="77777777" w:rsidR="00154AAA" w:rsidRPr="00452CFD" w:rsidRDefault="00154AAA" w:rsidP="00452CFD">
      <w:pPr>
        <w:rPr>
          <w:rFonts w:ascii="Arial" w:hAnsi="Arial" w:cs="Arial"/>
          <w:b/>
        </w:rPr>
      </w:pPr>
    </w:p>
    <w:sectPr w:rsidR="00154AAA" w:rsidRPr="00452CFD" w:rsidSect="00F37CBD">
      <w:headerReference w:type="default" r:id="rId9"/>
      <w:footerReference w:type="default" r:id="rId10"/>
      <w:pgSz w:w="11900" w:h="16840"/>
      <w:pgMar w:top="1440" w:right="985" w:bottom="1440" w:left="1440" w:header="426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51CC" w14:textId="77777777" w:rsidR="005976C6" w:rsidRDefault="005976C6">
      <w:pPr>
        <w:spacing w:after="0" w:line="240" w:lineRule="auto"/>
      </w:pPr>
      <w:r>
        <w:separator/>
      </w:r>
    </w:p>
  </w:endnote>
  <w:endnote w:type="continuationSeparator" w:id="0">
    <w:p w14:paraId="4359C378" w14:textId="77777777" w:rsidR="005976C6" w:rsidRDefault="0059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B5C5" w14:textId="5CBF73BC" w:rsidR="00505056" w:rsidRPr="004E2DE9" w:rsidRDefault="00505056" w:rsidP="004E2DE9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7BBE9E" wp14:editId="654C8F2F">
              <wp:simplePos x="0" y="0"/>
              <wp:positionH relativeFrom="column">
                <wp:posOffset>57150</wp:posOffset>
              </wp:positionH>
              <wp:positionV relativeFrom="paragraph">
                <wp:posOffset>-158115</wp:posOffset>
              </wp:positionV>
              <wp:extent cx="6096000" cy="0"/>
              <wp:effectExtent l="19050" t="13335" r="19050" b="15240"/>
              <wp:wrapNone/>
              <wp:docPr id="2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F91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4.5pt;margin-top:-12.45pt;width:48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" strokeweight="2pt"/>
          </w:pict>
        </mc:Fallback>
      </mc:AlternateContent>
    </w:r>
    <w:r w:rsidR="00CD4E7E">
      <w:rPr>
        <w:rFonts w:ascii="Arial" w:hAnsi="Arial" w:cs="Arial"/>
        <w:i/>
        <w:sz w:val="18"/>
        <w:szCs w:val="18"/>
      </w:rPr>
      <w:t>Expression of Interest</w:t>
    </w:r>
    <w:r w:rsidR="007C7DE2">
      <w:rPr>
        <w:rFonts w:ascii="Arial" w:hAnsi="Arial" w:cs="Arial"/>
        <w:i/>
        <w:sz w:val="18"/>
        <w:szCs w:val="18"/>
      </w:rPr>
      <w:t xml:space="preserve"> Form for </w:t>
    </w:r>
    <w:r w:rsidR="00BB0023">
      <w:rPr>
        <w:rFonts w:ascii="Arial" w:hAnsi="Arial" w:cs="Arial"/>
        <w:i/>
        <w:sz w:val="18"/>
        <w:szCs w:val="18"/>
      </w:rPr>
      <w:t xml:space="preserve">ESFA Adult Education Budget Subcontracting </w:t>
    </w:r>
    <w:r w:rsidR="009B2D17">
      <w:rPr>
        <w:rFonts w:ascii="Arial" w:hAnsi="Arial" w:cs="Arial"/>
        <w:i/>
        <w:sz w:val="18"/>
        <w:szCs w:val="18"/>
      </w:rPr>
      <w:t xml:space="preserve">November </w:t>
    </w:r>
    <w:r w:rsidR="00BB0023">
      <w:rPr>
        <w:rFonts w:ascii="Arial" w:hAnsi="Arial" w:cs="Arial"/>
        <w:i/>
        <w:sz w:val="18"/>
        <w:szCs w:val="18"/>
      </w:rPr>
      <w:t>2021 -</w:t>
    </w:r>
    <w:r w:rsidRPr="004E2DE9">
      <w:rPr>
        <w:rFonts w:ascii="Arial" w:hAnsi="Arial" w:cs="Arial"/>
        <w:i/>
        <w:sz w:val="18"/>
        <w:szCs w:val="18"/>
      </w:rPr>
      <w:t xml:space="preserve"> </w:t>
    </w:r>
    <w:sdt>
      <w:sdtPr>
        <w:rPr>
          <w:rFonts w:ascii="Arial" w:hAnsi="Arial" w:cs="Arial"/>
          <w:i/>
          <w:sz w:val="18"/>
          <w:szCs w:val="18"/>
        </w:rPr>
        <w:id w:val="-384363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E2DE9">
              <w:rPr>
                <w:rFonts w:ascii="Arial" w:hAnsi="Arial" w:cs="Arial"/>
                <w:i/>
                <w:sz w:val="18"/>
                <w:szCs w:val="18"/>
              </w:rPr>
              <w:t xml:space="preserve">Page </w: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PAGE </w:instrTex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9B2D1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1</w: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  <w:r w:rsidRPr="004E2DE9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begin"/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instrText xml:space="preserve"> NUMPAGES  </w:instrTex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separate"/>
            </w:r>
            <w:r w:rsidR="009B2D17">
              <w:rPr>
                <w:rFonts w:ascii="Arial" w:hAnsi="Arial" w:cs="Arial"/>
                <w:bCs/>
                <w:i/>
                <w:noProof/>
                <w:sz w:val="18"/>
                <w:szCs w:val="18"/>
              </w:rPr>
              <w:t>7</w:t>
            </w:r>
            <w:r w:rsidRPr="004E2DE9">
              <w:rPr>
                <w:rFonts w:ascii="Arial" w:hAnsi="Arial" w:cs="Arial"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14:paraId="32DD0F53" w14:textId="77777777" w:rsidR="00505056" w:rsidRPr="004E2DE9" w:rsidRDefault="00505056" w:rsidP="004E2DE9">
    <w:pPr>
      <w:spacing w:after="0" w:line="40" w:lineRule="exact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6C97" w14:textId="77777777" w:rsidR="005976C6" w:rsidRDefault="005976C6">
      <w:pPr>
        <w:spacing w:after="0" w:line="240" w:lineRule="auto"/>
      </w:pPr>
      <w:r>
        <w:separator/>
      </w:r>
    </w:p>
  </w:footnote>
  <w:footnote w:type="continuationSeparator" w:id="0">
    <w:p w14:paraId="330AFAB6" w14:textId="77777777" w:rsidR="005976C6" w:rsidRDefault="0059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9D10" w14:textId="21BEAFB4" w:rsidR="00505056" w:rsidRDefault="00ED4BD4" w:rsidP="00826A1C">
    <w:pPr>
      <w:pStyle w:val="Header"/>
      <w:jc w:val="right"/>
    </w:pPr>
    <w:r>
      <w:rPr>
        <w:rFonts w:ascii="Trebuchet MS" w:hAnsi="Trebuchet MS"/>
        <w:b/>
        <w:bCs/>
        <w:noProof/>
        <w:sz w:val="14"/>
        <w:lang w:val="en-GB" w:eastAsia="en-GB"/>
      </w:rPr>
      <w:drawing>
        <wp:anchor distT="0" distB="0" distL="114300" distR="114300" simplePos="0" relativeHeight="251660288" behindDoc="1" locked="0" layoutInCell="1" allowOverlap="1" wp14:anchorId="5FC1D1BE" wp14:editId="2B675D3D">
          <wp:simplePos x="0" y="0"/>
          <wp:positionH relativeFrom="column">
            <wp:posOffset>-723983</wp:posOffset>
          </wp:positionH>
          <wp:positionV relativeFrom="paragraph">
            <wp:posOffset>-47708</wp:posOffset>
          </wp:positionV>
          <wp:extent cx="1100676" cy="564220"/>
          <wp:effectExtent l="0" t="0" r="4445" b="762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FA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676" cy="56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4A3">
      <w:rPr>
        <w:noProof/>
        <w:lang w:val="en-GB" w:eastAsia="en-GB"/>
      </w:rPr>
      <w:drawing>
        <wp:inline distT="0" distB="0" distL="0" distR="0" wp14:anchorId="14D5B317" wp14:editId="6544488D">
          <wp:extent cx="2689225" cy="848995"/>
          <wp:effectExtent l="0" t="0" r="0" b="825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89225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281986" w14:textId="77777777" w:rsidR="00505056" w:rsidRDefault="00505056" w:rsidP="00826A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7B5"/>
    <w:multiLevelType w:val="hybridMultilevel"/>
    <w:tmpl w:val="5BFE8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54D"/>
    <w:multiLevelType w:val="hybridMultilevel"/>
    <w:tmpl w:val="4A18D92C"/>
    <w:lvl w:ilvl="0" w:tplc="08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E6B5F"/>
    <w:multiLevelType w:val="hybridMultilevel"/>
    <w:tmpl w:val="DDB2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93773"/>
    <w:multiLevelType w:val="hybridMultilevel"/>
    <w:tmpl w:val="461E7E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339CB"/>
    <w:multiLevelType w:val="multilevel"/>
    <w:tmpl w:val="40D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Arial (W1)" w:hAnsi="Arial (W1)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 (W1)" w:hAnsi="Arial (W1)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1166EC1"/>
    <w:multiLevelType w:val="hybridMultilevel"/>
    <w:tmpl w:val="3DA4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7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F7F8F"/>
    <w:multiLevelType w:val="hybridMultilevel"/>
    <w:tmpl w:val="A47E11C4"/>
    <w:lvl w:ilvl="0" w:tplc="BADAEDCE">
      <w:numFmt w:val="bullet"/>
      <w:lvlText w:val="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46ECB"/>
    <w:multiLevelType w:val="hybridMultilevel"/>
    <w:tmpl w:val="749C0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4BA3"/>
    <w:multiLevelType w:val="multilevel"/>
    <w:tmpl w:val="B8C6FE1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44"/>
        </w:tabs>
        <w:ind w:left="1644" w:hanging="90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644"/>
        </w:tabs>
        <w:ind w:left="1644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14"/>
        </w:tabs>
        <w:ind w:left="1814" w:hanging="396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6.%7.%8.%9"/>
      <w:lvlJc w:val="left"/>
      <w:pPr>
        <w:tabs>
          <w:tab w:val="num" w:pos="0"/>
        </w:tabs>
        <w:ind w:left="3960" w:hanging="1800"/>
      </w:pPr>
      <w:rPr>
        <w:rFonts w:hint="default"/>
      </w:rPr>
    </w:lvl>
  </w:abstractNum>
  <w:abstractNum w:abstractNumId="9" w15:restartNumberingAfterBreak="0">
    <w:nsid w:val="31182C4E"/>
    <w:multiLevelType w:val="hybridMultilevel"/>
    <w:tmpl w:val="B6C88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E7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862B6"/>
    <w:multiLevelType w:val="hybridMultilevel"/>
    <w:tmpl w:val="6BC6F7C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C42B1"/>
    <w:multiLevelType w:val="hybridMultilevel"/>
    <w:tmpl w:val="9D962F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BA8D3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92566"/>
    <w:multiLevelType w:val="hybridMultilevel"/>
    <w:tmpl w:val="D55A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56D23"/>
    <w:multiLevelType w:val="hybridMultilevel"/>
    <w:tmpl w:val="72467166"/>
    <w:lvl w:ilvl="0" w:tplc="76F04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C71267"/>
    <w:multiLevelType w:val="hybridMultilevel"/>
    <w:tmpl w:val="97227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64CE4"/>
    <w:multiLevelType w:val="hybridMultilevel"/>
    <w:tmpl w:val="AA60A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A1E7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87707"/>
    <w:multiLevelType w:val="hybridMultilevel"/>
    <w:tmpl w:val="7B2010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C56E9"/>
    <w:multiLevelType w:val="hybridMultilevel"/>
    <w:tmpl w:val="D5FA5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400B2"/>
    <w:multiLevelType w:val="hybridMultilevel"/>
    <w:tmpl w:val="F2C88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A1E7EF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31FA1"/>
    <w:multiLevelType w:val="hybridMultilevel"/>
    <w:tmpl w:val="5BFE8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71833"/>
    <w:multiLevelType w:val="hybridMultilevel"/>
    <w:tmpl w:val="BBE6F97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259AF"/>
    <w:multiLevelType w:val="hybridMultilevel"/>
    <w:tmpl w:val="A83A6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94797"/>
    <w:multiLevelType w:val="hybridMultilevel"/>
    <w:tmpl w:val="F5A68C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31C71"/>
    <w:multiLevelType w:val="multilevel"/>
    <w:tmpl w:val="866E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BF3734"/>
    <w:multiLevelType w:val="multilevel"/>
    <w:tmpl w:val="1C5A109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sz w:val="20"/>
        <w:szCs w:val="20"/>
      </w:rPr>
    </w:lvl>
    <w:lvl w:ilvl="1">
      <w:start w:val="1"/>
      <w:numFmt w:val="none"/>
      <w:lvlText w:val="4.1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38"/>
      </w:pPr>
      <w:rPr>
        <w:rFonts w:hint="default"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1928"/>
        </w:tabs>
        <w:ind w:left="1928" w:hanging="567"/>
      </w:pPr>
      <w:rPr>
        <w:rFonts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95518B"/>
    <w:multiLevelType w:val="hybridMultilevel"/>
    <w:tmpl w:val="0C5C9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328AF"/>
    <w:multiLevelType w:val="hybridMultilevel"/>
    <w:tmpl w:val="EB26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C0B4F"/>
    <w:multiLevelType w:val="hybridMultilevel"/>
    <w:tmpl w:val="C108C3C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26"/>
  </w:num>
  <w:num w:numId="5">
    <w:abstractNumId w:val="15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18"/>
  </w:num>
  <w:num w:numId="11">
    <w:abstractNumId w:val="2"/>
  </w:num>
  <w:num w:numId="12">
    <w:abstractNumId w:val="1"/>
  </w:num>
  <w:num w:numId="13">
    <w:abstractNumId w:val="8"/>
  </w:num>
  <w:num w:numId="14">
    <w:abstractNumId w:val="24"/>
  </w:num>
  <w:num w:numId="15">
    <w:abstractNumId w:val="2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17"/>
  </w:num>
  <w:num w:numId="20">
    <w:abstractNumId w:val="22"/>
  </w:num>
  <w:num w:numId="21">
    <w:abstractNumId w:val="3"/>
  </w:num>
  <w:num w:numId="22">
    <w:abstractNumId w:val="20"/>
  </w:num>
  <w:num w:numId="23">
    <w:abstractNumId w:val="23"/>
  </w:num>
  <w:num w:numId="24">
    <w:abstractNumId w:val="14"/>
  </w:num>
  <w:num w:numId="25">
    <w:abstractNumId w:val="7"/>
  </w:num>
  <w:num w:numId="26">
    <w:abstractNumId w:val="16"/>
  </w:num>
  <w:num w:numId="27">
    <w:abstractNumId w:val="25"/>
  </w:num>
  <w:num w:numId="28">
    <w:abstractNumId w:val="0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4B"/>
    <w:rsid w:val="000009AF"/>
    <w:rsid w:val="00012722"/>
    <w:rsid w:val="0001328A"/>
    <w:rsid w:val="00016F70"/>
    <w:rsid w:val="00025324"/>
    <w:rsid w:val="00025C0F"/>
    <w:rsid w:val="00047182"/>
    <w:rsid w:val="000763FF"/>
    <w:rsid w:val="000A1106"/>
    <w:rsid w:val="000D6F04"/>
    <w:rsid w:val="00102FEF"/>
    <w:rsid w:val="00134188"/>
    <w:rsid w:val="00154AAA"/>
    <w:rsid w:val="00173DDE"/>
    <w:rsid w:val="00187A78"/>
    <w:rsid w:val="001A1732"/>
    <w:rsid w:val="001A5A2B"/>
    <w:rsid w:val="001B2818"/>
    <w:rsid w:val="001C3FE9"/>
    <w:rsid w:val="001C7EDF"/>
    <w:rsid w:val="001E19D5"/>
    <w:rsid w:val="001E663D"/>
    <w:rsid w:val="002072E9"/>
    <w:rsid w:val="00210520"/>
    <w:rsid w:val="002148EA"/>
    <w:rsid w:val="00221980"/>
    <w:rsid w:val="00235DD6"/>
    <w:rsid w:val="00266DD9"/>
    <w:rsid w:val="002755EB"/>
    <w:rsid w:val="00276E78"/>
    <w:rsid w:val="00277ECC"/>
    <w:rsid w:val="00281F73"/>
    <w:rsid w:val="0029220F"/>
    <w:rsid w:val="00295B38"/>
    <w:rsid w:val="002A5E85"/>
    <w:rsid w:val="002B09E5"/>
    <w:rsid w:val="002E22CA"/>
    <w:rsid w:val="00314EAF"/>
    <w:rsid w:val="0033250D"/>
    <w:rsid w:val="0033604D"/>
    <w:rsid w:val="00354196"/>
    <w:rsid w:val="003553BA"/>
    <w:rsid w:val="0036486E"/>
    <w:rsid w:val="00406E6E"/>
    <w:rsid w:val="004125C6"/>
    <w:rsid w:val="0041794C"/>
    <w:rsid w:val="00422AAF"/>
    <w:rsid w:val="0043060B"/>
    <w:rsid w:val="004526D1"/>
    <w:rsid w:val="00452CFD"/>
    <w:rsid w:val="004756AD"/>
    <w:rsid w:val="004772B9"/>
    <w:rsid w:val="004915EF"/>
    <w:rsid w:val="00491A91"/>
    <w:rsid w:val="004965EB"/>
    <w:rsid w:val="004C17A7"/>
    <w:rsid w:val="004D0E85"/>
    <w:rsid w:val="004D203E"/>
    <w:rsid w:val="004D6013"/>
    <w:rsid w:val="004D6A6E"/>
    <w:rsid w:val="004E2DE9"/>
    <w:rsid w:val="004F2CF2"/>
    <w:rsid w:val="004F3F10"/>
    <w:rsid w:val="00505056"/>
    <w:rsid w:val="00507167"/>
    <w:rsid w:val="00530522"/>
    <w:rsid w:val="005559A8"/>
    <w:rsid w:val="0056520E"/>
    <w:rsid w:val="005665FB"/>
    <w:rsid w:val="00566CDE"/>
    <w:rsid w:val="0058284B"/>
    <w:rsid w:val="005976C6"/>
    <w:rsid w:val="005C4A58"/>
    <w:rsid w:val="005F065F"/>
    <w:rsid w:val="005F53BE"/>
    <w:rsid w:val="006074F3"/>
    <w:rsid w:val="00611839"/>
    <w:rsid w:val="00646980"/>
    <w:rsid w:val="006753F8"/>
    <w:rsid w:val="006920A9"/>
    <w:rsid w:val="00697DB7"/>
    <w:rsid w:val="006A2550"/>
    <w:rsid w:val="006B6279"/>
    <w:rsid w:val="006C1FD9"/>
    <w:rsid w:val="006D02F4"/>
    <w:rsid w:val="007334B4"/>
    <w:rsid w:val="0074091A"/>
    <w:rsid w:val="00742B09"/>
    <w:rsid w:val="007451B3"/>
    <w:rsid w:val="00766572"/>
    <w:rsid w:val="007B6706"/>
    <w:rsid w:val="007C3A15"/>
    <w:rsid w:val="007C7762"/>
    <w:rsid w:val="007C7DE2"/>
    <w:rsid w:val="008056ED"/>
    <w:rsid w:val="00826A1C"/>
    <w:rsid w:val="00832FAA"/>
    <w:rsid w:val="008338A7"/>
    <w:rsid w:val="008368DB"/>
    <w:rsid w:val="008736FA"/>
    <w:rsid w:val="008D4495"/>
    <w:rsid w:val="008E3E9C"/>
    <w:rsid w:val="008F0911"/>
    <w:rsid w:val="008F5B9B"/>
    <w:rsid w:val="00933DA0"/>
    <w:rsid w:val="009377F8"/>
    <w:rsid w:val="00943D7E"/>
    <w:rsid w:val="009472AD"/>
    <w:rsid w:val="009513D5"/>
    <w:rsid w:val="00953B46"/>
    <w:rsid w:val="00956AFA"/>
    <w:rsid w:val="00991B9C"/>
    <w:rsid w:val="009A167E"/>
    <w:rsid w:val="009B06EA"/>
    <w:rsid w:val="009B27D3"/>
    <w:rsid w:val="009B2D17"/>
    <w:rsid w:val="009B4F8D"/>
    <w:rsid w:val="009B7C5F"/>
    <w:rsid w:val="009C46D3"/>
    <w:rsid w:val="009D6D5B"/>
    <w:rsid w:val="009E59A5"/>
    <w:rsid w:val="00A03718"/>
    <w:rsid w:val="00A069AB"/>
    <w:rsid w:val="00A106D4"/>
    <w:rsid w:val="00A314A3"/>
    <w:rsid w:val="00A3195E"/>
    <w:rsid w:val="00A50D0D"/>
    <w:rsid w:val="00A63C47"/>
    <w:rsid w:val="00A72088"/>
    <w:rsid w:val="00A92457"/>
    <w:rsid w:val="00A93131"/>
    <w:rsid w:val="00AC75F9"/>
    <w:rsid w:val="00AE3B0C"/>
    <w:rsid w:val="00AE7B6F"/>
    <w:rsid w:val="00B02EE1"/>
    <w:rsid w:val="00B05F67"/>
    <w:rsid w:val="00B220A1"/>
    <w:rsid w:val="00B40AF6"/>
    <w:rsid w:val="00B523BA"/>
    <w:rsid w:val="00B56D57"/>
    <w:rsid w:val="00B82E97"/>
    <w:rsid w:val="00BA27CE"/>
    <w:rsid w:val="00BB0023"/>
    <w:rsid w:val="00BD3EFA"/>
    <w:rsid w:val="00BE056E"/>
    <w:rsid w:val="00BE05DE"/>
    <w:rsid w:val="00BE64AA"/>
    <w:rsid w:val="00BF2B74"/>
    <w:rsid w:val="00BF76F5"/>
    <w:rsid w:val="00C00DA4"/>
    <w:rsid w:val="00C2143D"/>
    <w:rsid w:val="00C267A5"/>
    <w:rsid w:val="00C428DA"/>
    <w:rsid w:val="00C42EB1"/>
    <w:rsid w:val="00C50447"/>
    <w:rsid w:val="00C746AE"/>
    <w:rsid w:val="00C934D2"/>
    <w:rsid w:val="00CC1245"/>
    <w:rsid w:val="00CD3A17"/>
    <w:rsid w:val="00CD4E7E"/>
    <w:rsid w:val="00CF32B6"/>
    <w:rsid w:val="00CF3DD6"/>
    <w:rsid w:val="00D0227C"/>
    <w:rsid w:val="00D14090"/>
    <w:rsid w:val="00D14A80"/>
    <w:rsid w:val="00D153FE"/>
    <w:rsid w:val="00D22562"/>
    <w:rsid w:val="00D257C5"/>
    <w:rsid w:val="00D42227"/>
    <w:rsid w:val="00D4397B"/>
    <w:rsid w:val="00D5141A"/>
    <w:rsid w:val="00D56BF6"/>
    <w:rsid w:val="00D602E9"/>
    <w:rsid w:val="00D70CAD"/>
    <w:rsid w:val="00D721B9"/>
    <w:rsid w:val="00D765BD"/>
    <w:rsid w:val="00D8502D"/>
    <w:rsid w:val="00DB337D"/>
    <w:rsid w:val="00DE0ADF"/>
    <w:rsid w:val="00DF7C89"/>
    <w:rsid w:val="00E03635"/>
    <w:rsid w:val="00E07227"/>
    <w:rsid w:val="00E10E3C"/>
    <w:rsid w:val="00E22A3D"/>
    <w:rsid w:val="00E25E34"/>
    <w:rsid w:val="00E441F8"/>
    <w:rsid w:val="00E66B70"/>
    <w:rsid w:val="00E82C57"/>
    <w:rsid w:val="00E92AA1"/>
    <w:rsid w:val="00EB2010"/>
    <w:rsid w:val="00EC331F"/>
    <w:rsid w:val="00EC3DEF"/>
    <w:rsid w:val="00ED4BD4"/>
    <w:rsid w:val="00ED75D2"/>
    <w:rsid w:val="00EE1930"/>
    <w:rsid w:val="00EE634F"/>
    <w:rsid w:val="00F05242"/>
    <w:rsid w:val="00F11AEA"/>
    <w:rsid w:val="00F16532"/>
    <w:rsid w:val="00F266C5"/>
    <w:rsid w:val="00F37CBD"/>
    <w:rsid w:val="00F51192"/>
    <w:rsid w:val="00F67354"/>
    <w:rsid w:val="00F82A91"/>
    <w:rsid w:val="00F94CF9"/>
    <w:rsid w:val="00F9588F"/>
    <w:rsid w:val="00FC42A4"/>
    <w:rsid w:val="00FC44E8"/>
    <w:rsid w:val="00FC69A3"/>
    <w:rsid w:val="00FD0AD1"/>
    <w:rsid w:val="00FD7D8A"/>
    <w:rsid w:val="00FE5118"/>
    <w:rsid w:val="00FE63A9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B1D0818"/>
  <w15:docId w15:val="{32E71D49-62D7-4F0A-9F66-FBC29DA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2">
    <w:name w:val="heading 2"/>
    <w:aliases w:val="Outline2"/>
    <w:basedOn w:val="Normal"/>
    <w:next w:val="Normal"/>
    <w:link w:val="Heading2Char"/>
    <w:qFormat/>
    <w:rsid w:val="00295B38"/>
    <w:pPr>
      <w:keepNext/>
      <w:widowControl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80"/>
  </w:style>
  <w:style w:type="paragraph" w:styleId="Footer">
    <w:name w:val="footer"/>
    <w:basedOn w:val="Normal"/>
    <w:link w:val="FooterChar"/>
    <w:uiPriority w:val="99"/>
    <w:unhideWhenUsed/>
    <w:rsid w:val="00D14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80"/>
  </w:style>
  <w:style w:type="character" w:customStyle="1" w:styleId="apple-converted-space">
    <w:name w:val="apple-converted-space"/>
    <w:basedOn w:val="DefaultParagraphFont"/>
    <w:rsid w:val="004E2DE9"/>
  </w:style>
  <w:style w:type="character" w:styleId="Emphasis">
    <w:name w:val="Emphasis"/>
    <w:basedOn w:val="DefaultParagraphFont"/>
    <w:uiPriority w:val="20"/>
    <w:qFormat/>
    <w:rsid w:val="004E2DE9"/>
    <w:rPr>
      <w:i/>
      <w:iCs/>
    </w:rPr>
  </w:style>
  <w:style w:type="character" w:styleId="Hyperlink">
    <w:name w:val="Hyperlink"/>
    <w:basedOn w:val="DefaultParagraphFont"/>
    <w:uiPriority w:val="99"/>
    <w:unhideWhenUsed/>
    <w:rsid w:val="00295B38"/>
    <w:rPr>
      <w:color w:val="0000FF" w:themeColor="hyperlink"/>
      <w:u w:val="single"/>
    </w:rPr>
  </w:style>
  <w:style w:type="paragraph" w:customStyle="1" w:styleId="CharChar1">
    <w:name w:val="Char Char1"/>
    <w:basedOn w:val="Normal"/>
    <w:rsid w:val="00295B38"/>
    <w:pPr>
      <w:widowControl/>
      <w:spacing w:after="12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295B38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rsid w:val="00295B3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D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060B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BodyText1">
    <w:name w:val="Body Text1"/>
    <w:rsid w:val="00102FEF"/>
    <w:pPr>
      <w:widowControl/>
      <w:tabs>
        <w:tab w:val="num" w:pos="964"/>
      </w:tabs>
      <w:spacing w:after="120" w:line="240" w:lineRule="auto"/>
      <w:ind w:left="964" w:hanging="624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03E"/>
    <w:rPr>
      <w:b/>
      <w:bCs/>
      <w:sz w:val="20"/>
      <w:szCs w:val="20"/>
    </w:rPr>
  </w:style>
  <w:style w:type="paragraph" w:customStyle="1" w:styleId="Instructions">
    <w:name w:val="Instructions"/>
    <w:basedOn w:val="Normal"/>
    <w:rsid w:val="00AE7B6F"/>
    <w:pPr>
      <w:widowControl/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futures-grou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F70C-5D3D-4F7B-A682-C84BB48D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NCS_ITT_Framework_version_1 0 FinalLP rev151013 _2</vt:lpstr>
    </vt:vector>
  </TitlesOfParts>
  <Company>Futures</Company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NCS_ITT_Framework_version_1 0 FinalLP rev151013 _2</dc:title>
  <dc:creator>williamsb</dc:creator>
  <cp:lastModifiedBy>Georgina Flaxman</cp:lastModifiedBy>
  <cp:revision>3</cp:revision>
  <dcterms:created xsi:type="dcterms:W3CDTF">2021-11-10T13:49:00Z</dcterms:created>
  <dcterms:modified xsi:type="dcterms:W3CDTF">2021-11-10T13:55:00Z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2014-04-16T00:00:00Z</vt:filetime>
  </property>
</Properties>
</file>